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AE" w:rsidRDefault="00972A7E" w:rsidP="00A76161">
      <w:pPr>
        <w:spacing w:line="380" w:lineRule="exact"/>
        <w:jc w:val="center"/>
        <w:rPr>
          <w:rFonts w:ascii="新細明體" w:hAnsi="新細明體"/>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0;text-align:left;margin-left:147.95pt;margin-top:.3pt;width:215.25pt;height:90.75pt;z-index:251658240;visibility:visible">
            <v:imagedata r:id="rId9" o:title=""/>
            <w10:wrap type="square"/>
          </v:shape>
        </w:pict>
      </w:r>
    </w:p>
    <w:p w:rsidR="004836AE" w:rsidRDefault="004836AE" w:rsidP="00A76161">
      <w:pPr>
        <w:spacing w:line="380" w:lineRule="exact"/>
        <w:jc w:val="center"/>
        <w:rPr>
          <w:rFonts w:ascii="新細明體" w:hAnsi="新細明體"/>
        </w:rPr>
      </w:pPr>
    </w:p>
    <w:p w:rsidR="004836AE" w:rsidRDefault="004836AE" w:rsidP="00A76161">
      <w:pPr>
        <w:spacing w:line="380" w:lineRule="exact"/>
        <w:jc w:val="center"/>
        <w:rPr>
          <w:rFonts w:ascii="新細明體" w:hAnsi="新細明體"/>
        </w:rPr>
      </w:pPr>
    </w:p>
    <w:p w:rsidR="004836AE" w:rsidRDefault="004836AE" w:rsidP="00A76161">
      <w:pPr>
        <w:spacing w:line="380" w:lineRule="exact"/>
        <w:jc w:val="center"/>
        <w:rPr>
          <w:rFonts w:ascii="新細明體" w:hAnsi="新細明體"/>
        </w:rPr>
      </w:pPr>
    </w:p>
    <w:p w:rsidR="004F4D18" w:rsidRDefault="004F4D18" w:rsidP="00A76161">
      <w:pPr>
        <w:spacing w:line="380" w:lineRule="exact"/>
        <w:jc w:val="center"/>
        <w:rPr>
          <w:rFonts w:ascii="新細明體" w:hAnsi="新細明體"/>
          <w:noProof/>
        </w:rPr>
      </w:pPr>
    </w:p>
    <w:p w:rsidR="003967F4" w:rsidRPr="000B56D2" w:rsidRDefault="003967F4" w:rsidP="007E29C1">
      <w:pPr>
        <w:spacing w:line="380" w:lineRule="exact"/>
        <w:ind w:rightChars="-75" w:right="-180"/>
        <w:jc w:val="center"/>
        <w:rPr>
          <w:rFonts w:ascii="標楷體" w:eastAsia="標楷體" w:hAnsi="標楷體"/>
          <w:b/>
        </w:rPr>
      </w:pPr>
      <w:r w:rsidRPr="000B56D2">
        <w:rPr>
          <w:rFonts w:ascii="標楷體" w:eastAsia="標楷體" w:hAnsi="標楷體" w:hint="eastAsia"/>
          <w:b/>
        </w:rPr>
        <w:t>社會工作局　主辦</w:t>
      </w:r>
    </w:p>
    <w:p w:rsidR="009B7FF5" w:rsidRPr="000B56D2" w:rsidRDefault="004779A1" w:rsidP="007E29C1">
      <w:pPr>
        <w:spacing w:line="380" w:lineRule="exact"/>
        <w:ind w:rightChars="-75" w:right="-180"/>
        <w:jc w:val="center"/>
        <w:rPr>
          <w:rFonts w:ascii="標楷體" w:eastAsia="標楷體" w:hAnsi="標楷體"/>
          <w:b/>
        </w:rPr>
      </w:pPr>
      <w:r w:rsidRPr="000B56D2">
        <w:rPr>
          <w:rFonts w:ascii="標楷體" w:eastAsia="標楷體" w:hAnsi="標楷體" w:hint="eastAsia"/>
          <w:b/>
        </w:rPr>
        <w:t>〝</w:t>
      </w:r>
      <w:r w:rsidRPr="000B56D2">
        <w:rPr>
          <w:rFonts w:ascii="標楷體" w:eastAsia="標楷體" w:hAnsi="標楷體" w:hint="eastAsia"/>
          <w:b/>
          <w:lang w:eastAsia="zh-HK"/>
        </w:rPr>
        <w:t>孝道傳承</w:t>
      </w:r>
      <w:proofErr w:type="gramStart"/>
      <w:r w:rsidRPr="000B56D2">
        <w:rPr>
          <w:rFonts w:ascii="標楷體" w:eastAsia="標楷體" w:hAnsi="標楷體" w:hint="eastAsia"/>
          <w:b/>
        </w:rPr>
        <w:t>〞</w:t>
      </w:r>
      <w:r w:rsidR="008B263D" w:rsidRPr="000B56D2">
        <w:rPr>
          <w:rFonts w:ascii="標楷體" w:eastAsia="標楷體" w:hAnsi="標楷體" w:hint="eastAsia"/>
          <w:b/>
          <w:lang w:eastAsia="zh-HK"/>
        </w:rPr>
        <w:t>跨代共</w:t>
      </w:r>
      <w:proofErr w:type="gramEnd"/>
      <w:r w:rsidR="008B263D" w:rsidRPr="000B56D2">
        <w:rPr>
          <w:rFonts w:ascii="標楷體" w:eastAsia="標楷體" w:hAnsi="標楷體" w:hint="eastAsia"/>
          <w:b/>
          <w:lang w:eastAsia="zh-HK"/>
        </w:rPr>
        <w:t>融</w:t>
      </w:r>
      <w:r w:rsidRPr="000B56D2">
        <w:rPr>
          <w:rFonts w:ascii="標楷體" w:eastAsia="標楷體" w:hAnsi="標楷體" w:hint="eastAsia"/>
          <w:b/>
          <w:lang w:eastAsia="zh-HK"/>
        </w:rPr>
        <w:t>活動資</w:t>
      </w:r>
      <w:r w:rsidR="0013659D" w:rsidRPr="000B56D2">
        <w:rPr>
          <w:rFonts w:ascii="標楷體" w:eastAsia="標楷體" w:hAnsi="標楷體" w:hint="eastAsia"/>
          <w:b/>
        </w:rPr>
        <w:t>助計劃</w:t>
      </w:r>
    </w:p>
    <w:p w:rsidR="0024488C" w:rsidRPr="000B56D2" w:rsidRDefault="0024488C" w:rsidP="007E29C1">
      <w:pPr>
        <w:spacing w:afterLines="50" w:after="180" w:line="380" w:lineRule="exact"/>
        <w:ind w:rightChars="-75" w:right="-180"/>
        <w:jc w:val="center"/>
        <w:rPr>
          <w:rFonts w:ascii="標楷體" w:eastAsia="標楷體" w:hAnsi="標楷體"/>
          <w:b/>
        </w:rPr>
      </w:pPr>
      <w:r w:rsidRPr="000B56D2">
        <w:rPr>
          <w:rFonts w:ascii="標楷體" w:eastAsia="標楷體" w:hAnsi="標楷體"/>
          <w:b/>
        </w:rPr>
        <w:t>章程</w:t>
      </w:r>
    </w:p>
    <w:tbl>
      <w:tblPr>
        <w:tblW w:w="10463" w:type="dxa"/>
        <w:tblInd w:w="-432" w:type="dxa"/>
        <w:tblLook w:val="01E0" w:firstRow="1" w:lastRow="1" w:firstColumn="1" w:lastColumn="1" w:noHBand="0" w:noVBand="0"/>
      </w:tblPr>
      <w:tblGrid>
        <w:gridCol w:w="1958"/>
        <w:gridCol w:w="8505"/>
      </w:tblGrid>
      <w:tr w:rsidR="00893674" w:rsidRPr="00DE6FD1" w:rsidTr="007E29C1">
        <w:trPr>
          <w:trHeight w:val="803"/>
        </w:trPr>
        <w:tc>
          <w:tcPr>
            <w:tcW w:w="1958" w:type="dxa"/>
          </w:tcPr>
          <w:p w:rsidR="00893674" w:rsidRPr="00DE6FD1" w:rsidRDefault="00975E10" w:rsidP="00DE6FD1">
            <w:pPr>
              <w:spacing w:line="320" w:lineRule="exact"/>
              <w:rPr>
                <w:rFonts w:ascii="新細明體" w:hAnsi="新細明體"/>
              </w:rPr>
            </w:pPr>
            <w:r w:rsidRPr="00DE6FD1">
              <w:rPr>
                <w:rFonts w:ascii="新細明體" w:hAnsi="新細明體" w:hint="eastAsia"/>
                <w:spacing w:val="20"/>
              </w:rPr>
              <w:t>1.</w:t>
            </w:r>
            <w:r w:rsidR="00893674" w:rsidRPr="00DE6FD1">
              <w:rPr>
                <w:rFonts w:ascii="新細明體" w:hAnsi="新細明體"/>
                <w:spacing w:val="20"/>
              </w:rPr>
              <w:t>計劃目的：</w:t>
            </w:r>
          </w:p>
        </w:tc>
        <w:tc>
          <w:tcPr>
            <w:tcW w:w="8505" w:type="dxa"/>
          </w:tcPr>
          <w:p w:rsidR="000932A1" w:rsidRPr="00DE6FD1" w:rsidRDefault="004779A1" w:rsidP="00C508A0">
            <w:pPr>
              <w:snapToGrid w:val="0"/>
              <w:spacing w:afterLines="20" w:after="72" w:line="288" w:lineRule="auto"/>
              <w:ind w:right="-45"/>
              <w:jc w:val="both"/>
              <w:rPr>
                <w:rFonts w:ascii="新細明體" w:hAnsi="新細明體"/>
                <w:color w:val="000000"/>
                <w:spacing w:val="24"/>
              </w:rPr>
            </w:pPr>
            <w:r w:rsidRPr="007D7FF2">
              <w:rPr>
                <w:rFonts w:ascii="新細明體" w:hAnsi="新細明體" w:cs="新細明體" w:hint="eastAsia"/>
                <w:color w:val="000000"/>
              </w:rPr>
              <w:t>推動和</w:t>
            </w:r>
            <w:proofErr w:type="gramStart"/>
            <w:r w:rsidRPr="007D7FF2">
              <w:rPr>
                <w:rFonts w:ascii="新細明體" w:hAnsi="新細明體" w:cs="新細明體" w:hint="eastAsia"/>
                <w:color w:val="000000"/>
              </w:rPr>
              <w:t>支持</w:t>
            </w:r>
            <w:r>
              <w:rPr>
                <w:rFonts w:ascii="新細明體" w:hAnsi="新細明體" w:cs="新細明體" w:hint="eastAsia"/>
                <w:color w:val="000000"/>
              </w:rPr>
              <w:t>本澳</w:t>
            </w:r>
            <w:r w:rsidRPr="007D7FF2">
              <w:rPr>
                <w:rFonts w:ascii="新細明體" w:hAnsi="新細明體" w:cs="新細明體" w:hint="eastAsia"/>
                <w:color w:val="000000"/>
              </w:rPr>
              <w:t>社會服</w:t>
            </w:r>
            <w:r>
              <w:rPr>
                <w:rFonts w:ascii="新細明體" w:hAnsi="新細明體" w:cs="新細明體" w:hint="eastAsia"/>
                <w:color w:val="000000"/>
                <w:lang w:eastAsia="zh-HK"/>
              </w:rPr>
              <w:t>務</w:t>
            </w:r>
            <w:proofErr w:type="gramEnd"/>
            <w:r>
              <w:rPr>
                <w:rFonts w:ascii="新細明體" w:hAnsi="新細明體" w:cs="新細明體" w:hint="eastAsia"/>
                <w:color w:val="000000"/>
                <w:lang w:eastAsia="zh-HK"/>
              </w:rPr>
              <w:t>單位構舉辦更多社區教育活動</w:t>
            </w:r>
            <w:r w:rsidRPr="007D7FF2">
              <w:rPr>
                <w:rFonts w:ascii="新細明體" w:hAnsi="新細明體" w:cs="新細明體" w:hint="eastAsia"/>
                <w:color w:val="000000"/>
              </w:rPr>
              <w:t>，</w:t>
            </w:r>
            <w:r>
              <w:rPr>
                <w:rFonts w:ascii="新細明體" w:hAnsi="新細明體" w:cs="新細明體" w:hint="eastAsia"/>
                <w:color w:val="000000"/>
                <w:lang w:eastAsia="zh-HK"/>
              </w:rPr>
              <w:t>增加年青一代對年長一代的關注，創造交流和合作機會，營造</w:t>
            </w:r>
            <w:proofErr w:type="gramStart"/>
            <w:r>
              <w:rPr>
                <w:rFonts w:ascii="新細明體" w:hAnsi="新細明體" w:cs="新細明體" w:hint="eastAsia"/>
                <w:color w:val="000000"/>
                <w:lang w:eastAsia="zh-HK"/>
              </w:rPr>
              <w:t>敬老護長的</w:t>
            </w:r>
            <w:proofErr w:type="gramEnd"/>
            <w:r>
              <w:rPr>
                <w:rFonts w:ascii="新細明體" w:hAnsi="新細明體" w:cs="新細明體" w:hint="eastAsia"/>
                <w:color w:val="000000"/>
                <w:lang w:eastAsia="zh-HK"/>
              </w:rPr>
              <w:t>社會氛圍。</w:t>
            </w:r>
          </w:p>
        </w:tc>
      </w:tr>
      <w:tr w:rsidR="00893674" w:rsidRPr="00DE6FD1" w:rsidTr="00EF25D9">
        <w:trPr>
          <w:trHeight w:val="2154"/>
        </w:trPr>
        <w:tc>
          <w:tcPr>
            <w:tcW w:w="1958" w:type="dxa"/>
          </w:tcPr>
          <w:p w:rsidR="00893674" w:rsidRPr="00DE6FD1" w:rsidRDefault="00975E10" w:rsidP="00DE6FD1">
            <w:pPr>
              <w:widowControl/>
              <w:snapToGrid w:val="0"/>
              <w:spacing w:line="320" w:lineRule="exact"/>
              <w:rPr>
                <w:rFonts w:ascii="新細明體" w:hAnsi="新細明體"/>
                <w:spacing w:val="20"/>
              </w:rPr>
            </w:pPr>
            <w:r w:rsidRPr="00DE6FD1">
              <w:rPr>
                <w:rFonts w:ascii="新細明體" w:hAnsi="新細明體" w:hint="eastAsia"/>
                <w:spacing w:val="20"/>
              </w:rPr>
              <w:t>2.</w:t>
            </w:r>
            <w:r w:rsidR="00880245" w:rsidRPr="00DE6FD1">
              <w:rPr>
                <w:rFonts w:ascii="新細明體" w:hAnsi="新細明體" w:hint="eastAsia"/>
                <w:spacing w:val="20"/>
              </w:rPr>
              <w:t>申請資格</w:t>
            </w:r>
            <w:r w:rsidR="00893674" w:rsidRPr="00DE6FD1">
              <w:rPr>
                <w:rFonts w:ascii="新細明體" w:hAnsi="新細明體"/>
                <w:spacing w:val="20"/>
              </w:rPr>
              <w:t>：</w:t>
            </w:r>
          </w:p>
        </w:tc>
        <w:tc>
          <w:tcPr>
            <w:tcW w:w="8505" w:type="dxa"/>
          </w:tcPr>
          <w:p w:rsidR="001D14AF" w:rsidRPr="00DE6FD1" w:rsidRDefault="00873C4C" w:rsidP="00DE6FD1">
            <w:pPr>
              <w:pStyle w:val="a"/>
              <w:numPr>
                <w:ilvl w:val="0"/>
                <w:numId w:val="0"/>
              </w:numPr>
              <w:suppressAutoHyphens/>
              <w:overflowPunct/>
              <w:topLinePunct/>
              <w:autoSpaceDE/>
              <w:autoSpaceDN/>
              <w:snapToGrid w:val="0"/>
              <w:spacing w:before="0" w:line="0" w:lineRule="atLeast"/>
              <w:ind w:leftChars="30" w:left="72"/>
              <w:textAlignment w:val="auto"/>
              <w:rPr>
                <w:rFonts w:ascii="新細明體" w:eastAsia="新細明體" w:hAnsi="新細明體"/>
                <w:szCs w:val="24"/>
              </w:rPr>
            </w:pPr>
            <w:r w:rsidRPr="00DE6FD1">
              <w:rPr>
                <w:rFonts w:ascii="新細明體" w:eastAsia="新細明體" w:hAnsi="新細明體" w:hint="eastAsia"/>
                <w:szCs w:val="24"/>
              </w:rPr>
              <w:t>接</w:t>
            </w:r>
            <w:r w:rsidR="001D14AF" w:rsidRPr="00DE6FD1">
              <w:rPr>
                <w:rFonts w:ascii="新細明體" w:eastAsia="新細明體" w:hAnsi="新細明體" w:hint="eastAsia"/>
                <w:szCs w:val="24"/>
              </w:rPr>
              <w:t>受</w:t>
            </w:r>
            <w:r w:rsidR="005F646C">
              <w:rPr>
                <w:rFonts w:ascii="新細明體" w:eastAsia="新細明體" w:hAnsi="新細明體" w:hint="eastAsia"/>
                <w:szCs w:val="24"/>
              </w:rPr>
              <w:t>社</w:t>
            </w:r>
            <w:r w:rsidR="003F4965">
              <w:rPr>
                <w:rFonts w:ascii="新細明體" w:eastAsia="新細明體" w:hAnsi="新細明體" w:hint="eastAsia"/>
                <w:szCs w:val="24"/>
              </w:rPr>
              <w:t>會</w:t>
            </w:r>
            <w:r w:rsidR="005F646C">
              <w:rPr>
                <w:rFonts w:ascii="新細明體" w:eastAsia="新細明體" w:hAnsi="新細明體" w:hint="eastAsia"/>
                <w:szCs w:val="24"/>
              </w:rPr>
              <w:t>工</w:t>
            </w:r>
            <w:r w:rsidR="003F4965">
              <w:rPr>
                <w:rFonts w:ascii="新細明體" w:eastAsia="新細明體" w:hAnsi="新細明體" w:hint="eastAsia"/>
                <w:szCs w:val="24"/>
              </w:rPr>
              <w:t>作</w:t>
            </w:r>
            <w:r w:rsidR="001D14AF" w:rsidRPr="00DE6FD1">
              <w:rPr>
                <w:rFonts w:ascii="新細明體" w:eastAsia="新細明體" w:hAnsi="新細明體" w:hint="eastAsia"/>
                <w:szCs w:val="24"/>
              </w:rPr>
              <w:t>局</w:t>
            </w:r>
            <w:r w:rsidR="00C73E0D">
              <w:rPr>
                <w:rFonts w:ascii="新細明體" w:eastAsia="新細明體" w:hAnsi="新細明體" w:hint="eastAsia"/>
                <w:szCs w:val="24"/>
                <w:lang w:eastAsia="zh-HK"/>
              </w:rPr>
              <w:t>定期</w:t>
            </w:r>
            <w:r w:rsidR="001D14AF" w:rsidRPr="00DE6FD1">
              <w:rPr>
                <w:rFonts w:ascii="新細明體" w:eastAsia="新細明體" w:hAnsi="新細明體" w:hint="eastAsia"/>
                <w:szCs w:val="24"/>
              </w:rPr>
              <w:t>資助的</w:t>
            </w:r>
            <w:r w:rsidR="00C73E0D">
              <w:rPr>
                <w:rFonts w:ascii="新細明體" w:eastAsia="新細明體" w:hAnsi="新細明體" w:hint="eastAsia"/>
                <w:szCs w:val="24"/>
                <w:lang w:eastAsia="zh-HK"/>
              </w:rPr>
              <w:t>社會服務</w:t>
            </w:r>
            <w:r w:rsidR="004779A1">
              <w:rPr>
                <w:rFonts w:ascii="新細明體" w:eastAsia="新細明體" w:hAnsi="新細明體" w:hint="eastAsia"/>
                <w:szCs w:val="24"/>
                <w:lang w:eastAsia="zh-HK"/>
              </w:rPr>
              <w:t>單位</w:t>
            </w:r>
            <w:r w:rsidR="001D14AF" w:rsidRPr="00DE6FD1">
              <w:rPr>
                <w:rFonts w:ascii="新細明體" w:eastAsia="新細明體" w:hAnsi="新細明體" w:hint="eastAsia"/>
                <w:szCs w:val="24"/>
              </w:rPr>
              <w:t>：</w:t>
            </w:r>
          </w:p>
          <w:p w:rsidR="001D14AF" w:rsidRPr="00DE6FD1" w:rsidRDefault="004779A1" w:rsidP="00BC4F7A">
            <w:pPr>
              <w:numPr>
                <w:ilvl w:val="0"/>
                <w:numId w:val="5"/>
              </w:numPr>
            </w:pPr>
            <w:r>
              <w:rPr>
                <w:rFonts w:hint="eastAsia"/>
                <w:lang w:eastAsia="zh-HK"/>
              </w:rPr>
              <w:t>兒童及青少年院舍</w:t>
            </w:r>
            <w:r w:rsidR="001D14AF" w:rsidRPr="00DE6FD1">
              <w:rPr>
                <w:rFonts w:hint="eastAsia"/>
              </w:rPr>
              <w:t>；</w:t>
            </w:r>
          </w:p>
          <w:p w:rsidR="001D14AF" w:rsidRPr="00DE6FD1" w:rsidRDefault="004779A1" w:rsidP="00BC4F7A">
            <w:pPr>
              <w:pStyle w:val="a"/>
              <w:numPr>
                <w:ilvl w:val="0"/>
                <w:numId w:val="5"/>
              </w:numPr>
              <w:suppressAutoHyphens/>
              <w:overflowPunct/>
              <w:topLinePunct/>
              <w:autoSpaceDE/>
              <w:autoSpaceDN/>
              <w:snapToGrid w:val="0"/>
              <w:spacing w:before="0" w:line="0" w:lineRule="atLeast"/>
              <w:textAlignment w:val="auto"/>
              <w:rPr>
                <w:rFonts w:ascii="新細明體" w:eastAsia="新細明體" w:hAnsi="新細明體"/>
                <w:szCs w:val="24"/>
              </w:rPr>
            </w:pPr>
            <w:r>
              <w:rPr>
                <w:rFonts w:ascii="新細明體" w:eastAsia="新細明體" w:hAnsi="新細明體" w:hint="eastAsia"/>
                <w:szCs w:val="24"/>
                <w:lang w:eastAsia="zh-HK"/>
              </w:rPr>
              <w:t>社區青少年工作隊</w:t>
            </w:r>
            <w:r w:rsidR="001D14AF" w:rsidRPr="00DE6FD1">
              <w:rPr>
                <w:rFonts w:ascii="新細明體" w:eastAsia="新細明體" w:hAnsi="新細明體" w:hint="eastAsia"/>
                <w:szCs w:val="24"/>
              </w:rPr>
              <w:t>；</w:t>
            </w:r>
          </w:p>
          <w:p w:rsidR="001D14AF" w:rsidRPr="00DE6FD1" w:rsidRDefault="004779A1" w:rsidP="00BC4F7A">
            <w:pPr>
              <w:pStyle w:val="a"/>
              <w:numPr>
                <w:ilvl w:val="0"/>
                <w:numId w:val="5"/>
              </w:numPr>
              <w:suppressAutoHyphens/>
              <w:overflowPunct/>
              <w:topLinePunct/>
              <w:autoSpaceDE/>
              <w:autoSpaceDN/>
              <w:snapToGrid w:val="0"/>
              <w:spacing w:before="0" w:line="0" w:lineRule="atLeast"/>
              <w:textAlignment w:val="auto"/>
              <w:rPr>
                <w:rFonts w:ascii="新細明體" w:eastAsia="新細明體" w:hAnsi="新細明體"/>
                <w:szCs w:val="24"/>
              </w:rPr>
            </w:pPr>
            <w:r>
              <w:rPr>
                <w:rFonts w:ascii="新細明體" w:eastAsia="新細明體" w:hAnsi="新細明體" w:hint="eastAsia"/>
                <w:szCs w:val="24"/>
                <w:lang w:eastAsia="zh-HK"/>
              </w:rPr>
              <w:t>青少年及家庭綜合服務中心；</w:t>
            </w:r>
          </w:p>
          <w:p w:rsidR="001D14AF" w:rsidRPr="00DE6FD1" w:rsidRDefault="004779A1" w:rsidP="00BC4F7A">
            <w:pPr>
              <w:pStyle w:val="a"/>
              <w:numPr>
                <w:ilvl w:val="0"/>
                <w:numId w:val="5"/>
              </w:numPr>
              <w:suppressAutoHyphens/>
              <w:overflowPunct/>
              <w:topLinePunct/>
              <w:autoSpaceDE/>
              <w:autoSpaceDN/>
              <w:snapToGrid w:val="0"/>
              <w:spacing w:before="0" w:line="0" w:lineRule="atLeast"/>
              <w:textAlignment w:val="auto"/>
              <w:rPr>
                <w:rFonts w:ascii="新細明體" w:eastAsia="新細明體" w:hAnsi="新細明體"/>
                <w:szCs w:val="24"/>
              </w:rPr>
            </w:pPr>
            <w:r>
              <w:rPr>
                <w:rFonts w:ascii="新細明體" w:eastAsia="新細明體" w:hAnsi="新細明體" w:hint="eastAsia"/>
                <w:szCs w:val="24"/>
                <w:lang w:eastAsia="zh-HK"/>
              </w:rPr>
              <w:t>社區中心；</w:t>
            </w:r>
          </w:p>
          <w:p w:rsidR="000932A1" w:rsidRPr="00DE6FD1" w:rsidRDefault="004779A1" w:rsidP="00EF25D9">
            <w:pPr>
              <w:pStyle w:val="a"/>
              <w:numPr>
                <w:ilvl w:val="0"/>
                <w:numId w:val="5"/>
              </w:numPr>
              <w:suppressAutoHyphens/>
              <w:overflowPunct/>
              <w:topLinePunct/>
              <w:autoSpaceDE/>
              <w:autoSpaceDN/>
              <w:snapToGrid w:val="0"/>
              <w:spacing w:before="0" w:line="0" w:lineRule="atLeast"/>
              <w:textAlignment w:val="auto"/>
              <w:rPr>
                <w:rFonts w:ascii="新細明體" w:hAnsi="新細明體"/>
              </w:rPr>
            </w:pPr>
            <w:r>
              <w:rPr>
                <w:rFonts w:ascii="新細明體" w:eastAsia="新細明體" w:hAnsi="新細明體" w:hint="eastAsia"/>
                <w:szCs w:val="24"/>
                <w:lang w:eastAsia="zh-HK"/>
              </w:rPr>
              <w:t>家庭服務中心。</w:t>
            </w:r>
          </w:p>
        </w:tc>
      </w:tr>
      <w:tr w:rsidR="0052435A" w:rsidRPr="00DE6FD1" w:rsidTr="00EF25D9">
        <w:trPr>
          <w:trHeight w:val="569"/>
        </w:trPr>
        <w:tc>
          <w:tcPr>
            <w:tcW w:w="1958" w:type="dxa"/>
          </w:tcPr>
          <w:p w:rsidR="0052435A" w:rsidRPr="00DE6FD1" w:rsidRDefault="00E01C28" w:rsidP="00DE6FD1">
            <w:pPr>
              <w:widowControl/>
              <w:snapToGrid w:val="0"/>
              <w:spacing w:line="320" w:lineRule="exact"/>
              <w:rPr>
                <w:rFonts w:ascii="新細明體" w:hAnsi="新細明體"/>
                <w:spacing w:val="20"/>
              </w:rPr>
            </w:pPr>
            <w:r w:rsidRPr="00DE6FD1">
              <w:rPr>
                <w:rFonts w:ascii="新細明體" w:hAnsi="新細明體" w:hint="eastAsia"/>
                <w:spacing w:val="20"/>
              </w:rPr>
              <w:t>3.</w:t>
            </w:r>
            <w:r w:rsidR="00B92862" w:rsidRPr="00DE6FD1">
              <w:rPr>
                <w:rFonts w:ascii="新細明體" w:hAnsi="新細明體" w:hint="eastAsia"/>
                <w:spacing w:val="20"/>
              </w:rPr>
              <w:t>活動對象</w:t>
            </w:r>
            <w:r w:rsidR="00447830" w:rsidRPr="00DE6FD1">
              <w:rPr>
                <w:rFonts w:ascii="新細明體" w:hAnsi="新細明體" w:hint="eastAsia"/>
                <w:spacing w:val="20"/>
              </w:rPr>
              <w:t>：</w:t>
            </w:r>
          </w:p>
        </w:tc>
        <w:tc>
          <w:tcPr>
            <w:tcW w:w="8505" w:type="dxa"/>
          </w:tcPr>
          <w:p w:rsidR="00B22ED8" w:rsidRPr="00DE6FD1" w:rsidRDefault="004779A1" w:rsidP="00EF25D9">
            <w:pPr>
              <w:widowControl/>
              <w:snapToGrid w:val="0"/>
              <w:spacing w:line="0" w:lineRule="atLeast"/>
              <w:ind w:leftChars="-5" w:left="-1" w:hangingChars="4" w:hanging="11"/>
              <w:jc w:val="both"/>
              <w:rPr>
                <w:rFonts w:ascii="新細明體" w:hAnsi="新細明體"/>
                <w:spacing w:val="20"/>
              </w:rPr>
            </w:pPr>
            <w:r>
              <w:rPr>
                <w:rFonts w:ascii="新細明體" w:hAnsi="新細明體" w:hint="eastAsia"/>
                <w:spacing w:val="20"/>
                <w:lang w:eastAsia="zh-HK"/>
              </w:rPr>
              <w:t>年滿8歲至24歲的兒童及青少年</w:t>
            </w:r>
            <w:r>
              <w:rPr>
                <w:rFonts w:ascii="新細明體" w:hAnsi="新細明體"/>
                <w:spacing w:val="20"/>
                <w:lang w:eastAsia="zh-HK"/>
              </w:rPr>
              <w:t>。</w:t>
            </w:r>
          </w:p>
        </w:tc>
      </w:tr>
      <w:tr w:rsidR="00447830" w:rsidRPr="00DE6FD1" w:rsidTr="00C508A0">
        <w:trPr>
          <w:trHeight w:val="541"/>
        </w:trPr>
        <w:tc>
          <w:tcPr>
            <w:tcW w:w="1958" w:type="dxa"/>
          </w:tcPr>
          <w:p w:rsidR="00447830" w:rsidRPr="00DE6FD1" w:rsidRDefault="00447830" w:rsidP="00DE6FD1">
            <w:pPr>
              <w:widowControl/>
              <w:snapToGrid w:val="0"/>
              <w:spacing w:line="320" w:lineRule="exact"/>
              <w:rPr>
                <w:rFonts w:ascii="新細明體" w:hAnsi="新細明體"/>
                <w:spacing w:val="20"/>
              </w:rPr>
            </w:pPr>
            <w:r w:rsidRPr="00DE6FD1">
              <w:rPr>
                <w:rFonts w:ascii="新細明體" w:hAnsi="新細明體" w:hint="eastAsia"/>
                <w:spacing w:val="20"/>
              </w:rPr>
              <w:t>4.</w:t>
            </w:r>
            <w:r w:rsidR="00A73E04" w:rsidRPr="00DE6FD1">
              <w:rPr>
                <w:rFonts w:ascii="新細明體" w:hAnsi="新細明體" w:hint="eastAsia"/>
                <w:spacing w:val="20"/>
              </w:rPr>
              <w:t>活動</w:t>
            </w:r>
            <w:r w:rsidRPr="00DE6FD1">
              <w:rPr>
                <w:rFonts w:ascii="新細明體" w:hAnsi="新細明體" w:hint="eastAsia"/>
                <w:spacing w:val="20"/>
              </w:rPr>
              <w:t>日期：</w:t>
            </w:r>
          </w:p>
        </w:tc>
        <w:tc>
          <w:tcPr>
            <w:tcW w:w="8505" w:type="dxa"/>
          </w:tcPr>
          <w:p w:rsidR="00447830" w:rsidRPr="00F94EF0" w:rsidRDefault="00447830" w:rsidP="004779A1">
            <w:pPr>
              <w:widowControl/>
              <w:snapToGrid w:val="0"/>
              <w:spacing w:line="0" w:lineRule="atLeast"/>
              <w:ind w:leftChars="-5" w:left="402" w:hangingChars="148" w:hanging="414"/>
              <w:jc w:val="both"/>
              <w:rPr>
                <w:rFonts w:ascii="新細明體" w:hAnsi="新細明體"/>
                <w:spacing w:val="20"/>
              </w:rPr>
            </w:pPr>
            <w:r w:rsidRPr="00F94EF0">
              <w:rPr>
                <w:rFonts w:ascii="新細明體" w:hAnsi="新細明體" w:hint="eastAsia"/>
                <w:spacing w:val="20"/>
              </w:rPr>
              <w:t>由</w:t>
            </w:r>
            <w:r w:rsidR="005D1785" w:rsidRPr="00F94EF0">
              <w:rPr>
                <w:rFonts w:ascii="新細明體" w:hAnsi="新細明體" w:hint="eastAsia"/>
                <w:spacing w:val="20"/>
              </w:rPr>
              <w:t>201</w:t>
            </w:r>
            <w:r w:rsidR="004802B5">
              <w:rPr>
                <w:rFonts w:ascii="新細明體" w:hAnsi="新細明體" w:hint="eastAsia"/>
                <w:spacing w:val="20"/>
              </w:rPr>
              <w:t>8</w:t>
            </w:r>
            <w:r w:rsidRPr="00F94EF0">
              <w:rPr>
                <w:rFonts w:ascii="新細明體" w:hAnsi="新細明體" w:hint="eastAsia"/>
                <w:spacing w:val="20"/>
              </w:rPr>
              <w:t>年</w:t>
            </w:r>
            <w:r w:rsidR="004779A1">
              <w:rPr>
                <w:rFonts w:ascii="新細明體" w:hAnsi="新細明體" w:hint="eastAsia"/>
                <w:spacing w:val="20"/>
              </w:rPr>
              <w:t>3</w:t>
            </w:r>
            <w:r w:rsidRPr="00F94EF0">
              <w:rPr>
                <w:rFonts w:ascii="新細明體" w:hAnsi="新細明體" w:hint="eastAsia"/>
                <w:spacing w:val="20"/>
              </w:rPr>
              <w:t>月1日</w:t>
            </w:r>
            <w:r w:rsidR="00A73E04" w:rsidRPr="00F94EF0">
              <w:rPr>
                <w:rFonts w:ascii="新細明體" w:hAnsi="新細明體" w:hint="eastAsia"/>
                <w:spacing w:val="20"/>
              </w:rPr>
              <w:t>至</w:t>
            </w:r>
            <w:r w:rsidRPr="00F94EF0">
              <w:rPr>
                <w:rFonts w:ascii="新細明體" w:hAnsi="新細明體" w:hint="eastAsia"/>
                <w:spacing w:val="20"/>
              </w:rPr>
              <w:t>201</w:t>
            </w:r>
            <w:r w:rsidR="004802B5">
              <w:rPr>
                <w:rFonts w:ascii="新細明體" w:hAnsi="新細明體" w:hint="eastAsia"/>
                <w:spacing w:val="20"/>
              </w:rPr>
              <w:t>8</w:t>
            </w:r>
            <w:r w:rsidRPr="00F94EF0">
              <w:rPr>
                <w:rFonts w:ascii="新細明體" w:hAnsi="新細明體" w:hint="eastAsia"/>
                <w:spacing w:val="20"/>
              </w:rPr>
              <w:t>年1</w:t>
            </w:r>
            <w:r w:rsidR="004779A1">
              <w:rPr>
                <w:rFonts w:ascii="新細明體" w:hAnsi="新細明體" w:hint="eastAsia"/>
                <w:spacing w:val="20"/>
              </w:rPr>
              <w:t>2</w:t>
            </w:r>
            <w:r w:rsidRPr="00F94EF0">
              <w:rPr>
                <w:rFonts w:ascii="新細明體" w:hAnsi="新細明體" w:hint="eastAsia"/>
                <w:spacing w:val="20"/>
              </w:rPr>
              <w:t>月3</w:t>
            </w:r>
            <w:r w:rsidR="004779A1">
              <w:rPr>
                <w:rFonts w:ascii="新細明體" w:hAnsi="新細明體" w:hint="eastAsia"/>
                <w:spacing w:val="20"/>
              </w:rPr>
              <w:t>1</w:t>
            </w:r>
            <w:r w:rsidRPr="00F94EF0">
              <w:rPr>
                <w:rFonts w:ascii="新細明體" w:hAnsi="新細明體" w:hint="eastAsia"/>
                <w:spacing w:val="20"/>
              </w:rPr>
              <w:t>日。</w:t>
            </w:r>
          </w:p>
        </w:tc>
      </w:tr>
      <w:tr w:rsidR="00BC4F7A" w:rsidRPr="00DE6FD1" w:rsidTr="00BC4F7A">
        <w:trPr>
          <w:trHeight w:val="1791"/>
        </w:trPr>
        <w:tc>
          <w:tcPr>
            <w:tcW w:w="1958" w:type="dxa"/>
          </w:tcPr>
          <w:p w:rsidR="00BC4F7A" w:rsidRPr="009A6E66" w:rsidRDefault="00BC4F7A" w:rsidP="00DE6FD1">
            <w:pPr>
              <w:spacing w:line="320" w:lineRule="exact"/>
              <w:rPr>
                <w:rFonts w:ascii="新細明體" w:hAnsi="新細明體"/>
                <w:color w:val="000000"/>
                <w:spacing w:val="20"/>
              </w:rPr>
            </w:pPr>
            <w:r>
              <w:rPr>
                <w:rFonts w:ascii="新細明體" w:hAnsi="新細明體" w:hint="eastAsia"/>
                <w:color w:val="000000"/>
                <w:spacing w:val="20"/>
              </w:rPr>
              <w:t>5.</w:t>
            </w:r>
            <w:r w:rsidRPr="00BC4F7A">
              <w:rPr>
                <w:rFonts w:ascii="新細明體" w:hAnsi="新細明體" w:hint="eastAsia"/>
                <w:color w:val="000000"/>
                <w:spacing w:val="20"/>
              </w:rPr>
              <w:t>活動性質及項目範圍</w:t>
            </w:r>
          </w:p>
        </w:tc>
        <w:tc>
          <w:tcPr>
            <w:tcW w:w="8505" w:type="dxa"/>
          </w:tcPr>
          <w:p w:rsidR="00BC4F7A" w:rsidRPr="00BC4F7A" w:rsidRDefault="00BC4F7A" w:rsidP="00C508A0">
            <w:pPr>
              <w:numPr>
                <w:ilvl w:val="0"/>
                <w:numId w:val="4"/>
              </w:numPr>
              <w:tabs>
                <w:tab w:val="left" w:pos="612"/>
              </w:tabs>
              <w:snapToGrid w:val="0"/>
              <w:spacing w:afterLines="20" w:after="72" w:line="288" w:lineRule="auto"/>
              <w:ind w:left="584"/>
              <w:jc w:val="both"/>
              <w:rPr>
                <w:rFonts w:ascii="新細明體" w:hAnsi="新細明體"/>
                <w:spacing w:val="20"/>
              </w:rPr>
            </w:pPr>
            <w:r w:rsidRPr="00BC4F7A">
              <w:rPr>
                <w:rFonts w:ascii="新細明體" w:hAnsi="新細明體" w:hint="eastAsia"/>
                <w:spacing w:val="20"/>
              </w:rPr>
              <w:t>探訪活動：如前往獨居長者住所或長者服務設施與長者進行</w:t>
            </w:r>
            <w:r w:rsidR="007E29C1">
              <w:rPr>
                <w:rFonts w:ascii="新細明體" w:hAnsi="新細明體" w:hint="eastAsia"/>
                <w:spacing w:val="20"/>
                <w:lang w:eastAsia="zh-HK"/>
              </w:rPr>
              <w:t>探訪或</w:t>
            </w:r>
            <w:r w:rsidRPr="00BC4F7A">
              <w:rPr>
                <w:rFonts w:ascii="新細明體" w:hAnsi="新細明體" w:hint="eastAsia"/>
                <w:spacing w:val="20"/>
              </w:rPr>
              <w:t>交流；</w:t>
            </w:r>
          </w:p>
          <w:p w:rsidR="00BC4F7A" w:rsidRPr="00BC4F7A" w:rsidRDefault="00BC4F7A" w:rsidP="00C508A0">
            <w:pPr>
              <w:numPr>
                <w:ilvl w:val="0"/>
                <w:numId w:val="4"/>
              </w:numPr>
              <w:tabs>
                <w:tab w:val="left" w:pos="612"/>
              </w:tabs>
              <w:snapToGrid w:val="0"/>
              <w:spacing w:afterLines="20" w:after="72" w:line="288" w:lineRule="auto"/>
              <w:ind w:left="584"/>
              <w:jc w:val="both"/>
              <w:rPr>
                <w:rFonts w:ascii="新細明體" w:hAnsi="新細明體"/>
                <w:spacing w:val="20"/>
              </w:rPr>
            </w:pPr>
            <w:r w:rsidRPr="00BC4F7A">
              <w:rPr>
                <w:rFonts w:ascii="新細明體" w:hAnsi="新細明體" w:hint="eastAsia"/>
                <w:spacing w:val="20"/>
              </w:rPr>
              <w:t>文康活動：如組織與長者一同參與的各類文娛、康體、郊遊活動；</w:t>
            </w:r>
          </w:p>
          <w:p w:rsidR="00BC4F7A" w:rsidRPr="00FE524D" w:rsidRDefault="00BC4F7A" w:rsidP="00C508A0">
            <w:pPr>
              <w:numPr>
                <w:ilvl w:val="0"/>
                <w:numId w:val="4"/>
              </w:numPr>
              <w:tabs>
                <w:tab w:val="left" w:pos="612"/>
              </w:tabs>
              <w:snapToGrid w:val="0"/>
              <w:spacing w:afterLines="20" w:after="72" w:line="288" w:lineRule="auto"/>
              <w:ind w:left="584"/>
              <w:jc w:val="both"/>
              <w:rPr>
                <w:rFonts w:ascii="新細明體" w:hAnsi="新細明體"/>
                <w:spacing w:val="20"/>
              </w:rPr>
            </w:pPr>
            <w:r w:rsidRPr="00BC4F7A">
              <w:rPr>
                <w:rFonts w:ascii="新細明體" w:hAnsi="新細明體" w:hint="eastAsia"/>
                <w:spacing w:val="20"/>
              </w:rPr>
              <w:t>義務工作：如為獨居或有需要的長者進行家居美化、與長者一起進行義工服務等。</w:t>
            </w:r>
          </w:p>
        </w:tc>
      </w:tr>
      <w:tr w:rsidR="00893674" w:rsidRPr="00DE6FD1" w:rsidTr="00BC4F7A">
        <w:trPr>
          <w:trHeight w:val="1831"/>
        </w:trPr>
        <w:tc>
          <w:tcPr>
            <w:tcW w:w="1958" w:type="dxa"/>
          </w:tcPr>
          <w:p w:rsidR="00893674" w:rsidRPr="009A6E66" w:rsidRDefault="00BC4F7A" w:rsidP="00BC4F7A">
            <w:pPr>
              <w:spacing w:line="320" w:lineRule="exact"/>
              <w:rPr>
                <w:rFonts w:ascii="新細明體" w:hAnsi="新細明體"/>
              </w:rPr>
            </w:pPr>
            <w:r>
              <w:rPr>
                <w:rFonts w:ascii="新細明體" w:hAnsi="新細明體" w:hint="eastAsia"/>
                <w:color w:val="000000"/>
                <w:spacing w:val="20"/>
              </w:rPr>
              <w:t>6</w:t>
            </w:r>
            <w:r w:rsidR="00E01C28" w:rsidRPr="009A6E66">
              <w:rPr>
                <w:rFonts w:ascii="新細明體" w:hAnsi="新細明體" w:hint="eastAsia"/>
                <w:color w:val="000000"/>
                <w:spacing w:val="20"/>
              </w:rPr>
              <w:t>.</w:t>
            </w:r>
            <w:r w:rsidR="00785B24" w:rsidRPr="009A6E66">
              <w:rPr>
                <w:rFonts w:ascii="新細明體" w:hAnsi="新細明體" w:hint="eastAsia"/>
                <w:color w:val="000000"/>
                <w:spacing w:val="20"/>
              </w:rPr>
              <w:t>活動</w:t>
            </w:r>
            <w:r w:rsidR="000B39BF" w:rsidRPr="009A6E66">
              <w:rPr>
                <w:rFonts w:ascii="新細明體" w:hAnsi="新細明體" w:hint="eastAsia"/>
                <w:color w:val="000000"/>
                <w:spacing w:val="20"/>
              </w:rPr>
              <w:t>要求</w:t>
            </w:r>
            <w:r w:rsidR="00893674" w:rsidRPr="009A6E66">
              <w:rPr>
                <w:rFonts w:ascii="新細明體" w:hAnsi="新細明體"/>
                <w:spacing w:val="20"/>
              </w:rPr>
              <w:t>：</w:t>
            </w:r>
          </w:p>
        </w:tc>
        <w:tc>
          <w:tcPr>
            <w:tcW w:w="8505" w:type="dxa"/>
          </w:tcPr>
          <w:p w:rsidR="00F370FF" w:rsidRPr="00FE524D" w:rsidRDefault="00F47F6F" w:rsidP="00C508A0">
            <w:pPr>
              <w:numPr>
                <w:ilvl w:val="0"/>
                <w:numId w:val="7"/>
              </w:numPr>
              <w:tabs>
                <w:tab w:val="left" w:pos="612"/>
              </w:tabs>
              <w:snapToGrid w:val="0"/>
              <w:spacing w:afterLines="20" w:after="72" w:line="288" w:lineRule="auto"/>
              <w:ind w:left="584"/>
              <w:jc w:val="both"/>
              <w:rPr>
                <w:rFonts w:ascii="新細明體" w:hAnsi="新細明體"/>
                <w:spacing w:val="20"/>
              </w:rPr>
            </w:pPr>
            <w:r>
              <w:rPr>
                <w:rFonts w:ascii="新細明體" w:hAnsi="新細明體" w:hint="eastAsia"/>
                <w:spacing w:val="20"/>
                <w:lang w:eastAsia="zh-HK"/>
              </w:rPr>
              <w:t>活動須</w:t>
            </w:r>
            <w:r w:rsidR="00505E4E" w:rsidRPr="00FE524D">
              <w:rPr>
                <w:rFonts w:ascii="新細明體" w:hAnsi="新細明體" w:hint="eastAsia"/>
                <w:spacing w:val="20"/>
              </w:rPr>
              <w:t>在</w:t>
            </w:r>
            <w:r w:rsidR="00CE79AA" w:rsidRPr="00FE524D">
              <w:rPr>
                <w:rFonts w:ascii="新細明體" w:hAnsi="新細明體" w:hint="eastAsia"/>
                <w:spacing w:val="20"/>
              </w:rPr>
              <w:t>本</w:t>
            </w:r>
            <w:r w:rsidR="007C1698" w:rsidRPr="00FE524D">
              <w:rPr>
                <w:rFonts w:ascii="新細明體" w:hAnsi="新細明體" w:hint="eastAsia"/>
                <w:spacing w:val="20"/>
              </w:rPr>
              <w:t>章程</w:t>
            </w:r>
            <w:r w:rsidR="00CE79AA" w:rsidRPr="00FE524D">
              <w:rPr>
                <w:rFonts w:ascii="新細明體" w:hAnsi="新細明體" w:hint="eastAsia"/>
                <w:spacing w:val="20"/>
              </w:rPr>
              <w:t>第</w:t>
            </w:r>
            <w:r w:rsidR="008B7269" w:rsidRPr="00FE524D">
              <w:rPr>
                <w:rFonts w:ascii="新細明體" w:hAnsi="新細明體" w:hint="eastAsia"/>
                <w:spacing w:val="20"/>
              </w:rPr>
              <w:t>4</w:t>
            </w:r>
            <w:r w:rsidR="00CE79AA" w:rsidRPr="00FE524D">
              <w:rPr>
                <w:rFonts w:ascii="新細明體" w:hAnsi="新細明體" w:hint="eastAsia"/>
                <w:spacing w:val="20"/>
              </w:rPr>
              <w:t>點所述期</w:t>
            </w:r>
            <w:r w:rsidR="00611F6C" w:rsidRPr="00FE524D">
              <w:rPr>
                <w:rFonts w:ascii="新細明體" w:hAnsi="新細明體" w:hint="eastAsia"/>
                <w:spacing w:val="20"/>
              </w:rPr>
              <w:t>間</w:t>
            </w:r>
            <w:r w:rsidR="00A73E04" w:rsidRPr="00FE524D">
              <w:rPr>
                <w:rFonts w:ascii="新細明體" w:hAnsi="新細明體" w:hint="eastAsia"/>
                <w:spacing w:val="20"/>
              </w:rPr>
              <w:t>進行</w:t>
            </w:r>
            <w:r w:rsidR="00F370FF" w:rsidRPr="00FE524D">
              <w:rPr>
                <w:rFonts w:ascii="新細明體" w:hAnsi="新細明體" w:hint="eastAsia"/>
              </w:rPr>
              <w:t>；</w:t>
            </w:r>
          </w:p>
          <w:p w:rsidR="00C37B8A" w:rsidRPr="00FE524D" w:rsidRDefault="00193591" w:rsidP="00C508A0">
            <w:pPr>
              <w:numPr>
                <w:ilvl w:val="0"/>
                <w:numId w:val="7"/>
              </w:numPr>
              <w:tabs>
                <w:tab w:val="left" w:pos="612"/>
              </w:tabs>
              <w:snapToGrid w:val="0"/>
              <w:spacing w:afterLines="20" w:after="72" w:line="288" w:lineRule="auto"/>
              <w:ind w:left="584"/>
              <w:jc w:val="both"/>
              <w:rPr>
                <w:rFonts w:ascii="新細明體" w:hAnsi="新細明體"/>
                <w:spacing w:val="20"/>
              </w:rPr>
            </w:pPr>
            <w:r w:rsidRPr="00FE524D">
              <w:rPr>
                <w:rFonts w:ascii="新細明體" w:hAnsi="新細明體" w:hint="eastAsia"/>
                <w:spacing w:val="20"/>
              </w:rPr>
              <w:t>僅以</w:t>
            </w:r>
            <w:proofErr w:type="gramStart"/>
            <w:r w:rsidRPr="00FE524D">
              <w:rPr>
                <w:rFonts w:ascii="新細明體" w:hAnsi="新細明體" w:hint="eastAsia"/>
                <w:spacing w:val="20"/>
              </w:rPr>
              <w:t>在</w:t>
            </w:r>
            <w:r w:rsidR="00103DEC" w:rsidRPr="00FE524D">
              <w:rPr>
                <w:rFonts w:ascii="新細明體" w:hAnsi="新細明體" w:hint="eastAsia"/>
                <w:spacing w:val="20"/>
              </w:rPr>
              <w:t>本澳</w:t>
            </w:r>
            <w:r w:rsidRPr="00FE524D">
              <w:rPr>
                <w:rFonts w:ascii="新細明體" w:hAnsi="新細明體" w:hint="eastAsia"/>
                <w:spacing w:val="20"/>
              </w:rPr>
              <w:t>舉行</w:t>
            </w:r>
            <w:proofErr w:type="gramEnd"/>
            <w:r w:rsidRPr="00FE524D">
              <w:rPr>
                <w:rFonts w:ascii="新細明體" w:hAnsi="新細明體" w:hint="eastAsia"/>
                <w:spacing w:val="20"/>
              </w:rPr>
              <w:t>為限</w:t>
            </w:r>
            <w:r w:rsidR="002F5780" w:rsidRPr="00FE524D">
              <w:rPr>
                <w:rFonts w:ascii="新細明體" w:hAnsi="新細明體" w:hint="eastAsia"/>
              </w:rPr>
              <w:t>；</w:t>
            </w:r>
          </w:p>
          <w:p w:rsidR="00EB32DC" w:rsidRPr="00FE524D" w:rsidRDefault="000B56D2" w:rsidP="00C508A0">
            <w:pPr>
              <w:numPr>
                <w:ilvl w:val="0"/>
                <w:numId w:val="7"/>
              </w:numPr>
              <w:snapToGrid w:val="0"/>
              <w:spacing w:afterLines="20" w:after="72" w:line="288" w:lineRule="auto"/>
              <w:ind w:left="584"/>
              <w:jc w:val="both"/>
              <w:rPr>
                <w:rFonts w:ascii="新細明體" w:hAnsi="新細明體"/>
                <w:spacing w:val="20"/>
              </w:rPr>
            </w:pPr>
            <w:r>
              <w:rPr>
                <w:rFonts w:ascii="新細明體" w:hAnsi="新細明體" w:hint="eastAsia"/>
                <w:spacing w:val="20"/>
                <w:lang w:eastAsia="zh-HK"/>
              </w:rPr>
              <w:t>活動</w:t>
            </w:r>
            <w:r w:rsidR="00193591" w:rsidRPr="00FE524D">
              <w:rPr>
                <w:rFonts w:ascii="新細明體" w:hAnsi="新細明體" w:hint="eastAsia"/>
                <w:spacing w:val="20"/>
              </w:rPr>
              <w:t>須由申請</w:t>
            </w:r>
            <w:r>
              <w:rPr>
                <w:rFonts w:ascii="新細明體" w:hAnsi="新細明體" w:hint="eastAsia"/>
                <w:spacing w:val="20"/>
                <w:lang w:eastAsia="zh-HK"/>
              </w:rPr>
              <w:t>單位</w:t>
            </w:r>
            <w:r w:rsidR="002A5E32" w:rsidRPr="00FE524D">
              <w:rPr>
                <w:rFonts w:ascii="新細明體" w:hAnsi="新細明體" w:hint="eastAsia"/>
                <w:spacing w:val="20"/>
              </w:rPr>
              <w:t>獨立主辦</w:t>
            </w:r>
            <w:r w:rsidR="00193591" w:rsidRPr="00FE524D">
              <w:rPr>
                <w:rFonts w:ascii="新細明體" w:hAnsi="新細明體" w:hint="eastAsia"/>
                <w:spacing w:val="20"/>
              </w:rPr>
              <w:t>，不能以合辦形式舉行</w:t>
            </w:r>
            <w:r w:rsidR="00F56CF5" w:rsidRPr="00FE524D">
              <w:rPr>
                <w:rFonts w:ascii="新細明體" w:hAnsi="新細明體" w:hint="eastAsia"/>
                <w:spacing w:val="20"/>
              </w:rPr>
              <w:t>；</w:t>
            </w:r>
          </w:p>
          <w:p w:rsidR="00D8099E" w:rsidRPr="00FE524D" w:rsidRDefault="00F56CF5" w:rsidP="00C508A0">
            <w:pPr>
              <w:numPr>
                <w:ilvl w:val="0"/>
                <w:numId w:val="7"/>
              </w:numPr>
              <w:snapToGrid w:val="0"/>
              <w:spacing w:afterLines="20" w:after="72" w:line="288" w:lineRule="auto"/>
              <w:ind w:left="584"/>
              <w:jc w:val="both"/>
              <w:rPr>
                <w:rFonts w:ascii="新細明體" w:hAnsi="新細明體"/>
              </w:rPr>
            </w:pPr>
            <w:r w:rsidRPr="00FE524D">
              <w:rPr>
                <w:rFonts w:ascii="新細明體" w:hAnsi="新細明體" w:hint="eastAsia"/>
                <w:spacing w:val="20"/>
              </w:rPr>
              <w:t>舉辦活動的地點必須於符合消防、工務及衛生要求，且不應在具危險性的場地進行，尤其在工業大廈內。</w:t>
            </w:r>
          </w:p>
        </w:tc>
      </w:tr>
      <w:tr w:rsidR="00A753DB" w:rsidRPr="00DE6FD1" w:rsidTr="00AE1D2D">
        <w:trPr>
          <w:trHeight w:val="1736"/>
        </w:trPr>
        <w:tc>
          <w:tcPr>
            <w:tcW w:w="1958" w:type="dxa"/>
          </w:tcPr>
          <w:p w:rsidR="00A753DB" w:rsidRPr="00DE6FD1" w:rsidRDefault="00BC4F7A" w:rsidP="00BC4F7A">
            <w:pPr>
              <w:widowControl/>
              <w:snapToGrid w:val="0"/>
              <w:spacing w:line="320" w:lineRule="exact"/>
              <w:rPr>
                <w:rFonts w:ascii="新細明體" w:hAnsi="新細明體"/>
                <w:spacing w:val="20"/>
              </w:rPr>
            </w:pPr>
            <w:r>
              <w:rPr>
                <w:rFonts w:ascii="新細明體" w:hAnsi="新細明體" w:hint="eastAsia"/>
                <w:color w:val="000000"/>
                <w:spacing w:val="20"/>
              </w:rPr>
              <w:t>7</w:t>
            </w:r>
            <w:r w:rsidR="00E01C28" w:rsidRPr="00DE6FD1">
              <w:rPr>
                <w:rFonts w:ascii="新細明體" w:hAnsi="新細明體" w:hint="eastAsia"/>
                <w:color w:val="000000"/>
                <w:spacing w:val="20"/>
              </w:rPr>
              <w:t>.</w:t>
            </w:r>
            <w:r w:rsidR="00C272BC">
              <w:rPr>
                <w:rFonts w:ascii="新細明體" w:hAnsi="新細明體" w:hint="eastAsia"/>
                <w:color w:val="000000"/>
                <w:spacing w:val="20"/>
              </w:rPr>
              <w:t>資助</w:t>
            </w:r>
            <w:r w:rsidR="001D23E1">
              <w:rPr>
                <w:rFonts w:ascii="新細明體" w:hAnsi="新細明體" w:hint="eastAsia"/>
                <w:color w:val="000000"/>
                <w:spacing w:val="20"/>
                <w:lang w:eastAsia="zh-HK"/>
              </w:rPr>
              <w:t>審批</w:t>
            </w:r>
            <w:r w:rsidR="00A753DB" w:rsidRPr="00DE6FD1">
              <w:rPr>
                <w:rFonts w:ascii="新細明體" w:hAnsi="新細明體" w:hint="eastAsia"/>
                <w:color w:val="000000"/>
                <w:spacing w:val="20"/>
              </w:rPr>
              <w:t>：</w:t>
            </w:r>
          </w:p>
        </w:tc>
        <w:tc>
          <w:tcPr>
            <w:tcW w:w="8505" w:type="dxa"/>
          </w:tcPr>
          <w:p w:rsidR="001D23E1" w:rsidRDefault="00DE51F8" w:rsidP="00BC4F7A">
            <w:pPr>
              <w:widowControl/>
              <w:numPr>
                <w:ilvl w:val="0"/>
                <w:numId w:val="2"/>
              </w:numPr>
              <w:tabs>
                <w:tab w:val="clear" w:pos="720"/>
                <w:tab w:val="num" w:pos="432"/>
                <w:tab w:val="left" w:pos="612"/>
              </w:tabs>
              <w:snapToGrid w:val="0"/>
              <w:ind w:left="432" w:hanging="432"/>
              <w:jc w:val="both"/>
              <w:rPr>
                <w:rFonts w:ascii="新細明體" w:hAnsi="新細明體"/>
                <w:spacing w:val="20"/>
              </w:rPr>
            </w:pPr>
            <w:r w:rsidRPr="00DE6FD1">
              <w:rPr>
                <w:rFonts w:ascii="新細明體" w:hAnsi="新細明體" w:hint="eastAsia"/>
                <w:spacing w:val="20"/>
              </w:rPr>
              <w:t xml:space="preserve"> </w:t>
            </w:r>
            <w:r w:rsidR="001D23E1">
              <w:rPr>
                <w:rFonts w:ascii="新細明體" w:hAnsi="新細明體" w:hint="eastAsia"/>
                <w:spacing w:val="20"/>
                <w:lang w:eastAsia="zh-HK"/>
              </w:rPr>
              <w:t>審批準則</w:t>
            </w:r>
            <w:r w:rsidR="00F47F6F">
              <w:rPr>
                <w:rFonts w:ascii="新細明體" w:hAnsi="新細明體" w:hint="eastAsia"/>
                <w:spacing w:val="20"/>
                <w:lang w:eastAsia="zh-HK"/>
              </w:rPr>
              <w:t>：</w:t>
            </w:r>
          </w:p>
          <w:p w:rsidR="00A753DB" w:rsidRPr="00DE6FD1" w:rsidRDefault="00A73E04" w:rsidP="00BC4F7A">
            <w:pPr>
              <w:widowControl/>
              <w:numPr>
                <w:ilvl w:val="0"/>
                <w:numId w:val="6"/>
              </w:numPr>
              <w:tabs>
                <w:tab w:val="left" w:pos="612"/>
              </w:tabs>
              <w:snapToGrid w:val="0"/>
              <w:jc w:val="both"/>
              <w:rPr>
                <w:rFonts w:ascii="新細明體" w:hAnsi="新細明體"/>
                <w:spacing w:val="20"/>
              </w:rPr>
            </w:pPr>
            <w:r w:rsidRPr="00DE6FD1">
              <w:rPr>
                <w:rFonts w:ascii="新細明體" w:hAnsi="新細明體"/>
                <w:spacing w:val="20"/>
              </w:rPr>
              <w:t>活動</w:t>
            </w:r>
            <w:r w:rsidR="00A753DB" w:rsidRPr="00DE6FD1">
              <w:rPr>
                <w:rFonts w:ascii="新細明體" w:hAnsi="新細明體"/>
                <w:spacing w:val="20"/>
              </w:rPr>
              <w:t>配</w:t>
            </w:r>
            <w:r w:rsidR="00A753DB" w:rsidRPr="00DE6FD1">
              <w:rPr>
                <w:rFonts w:ascii="新細明體" w:hAnsi="新細明體" w:hint="eastAsia"/>
                <w:spacing w:val="20"/>
              </w:rPr>
              <w:t>合</w:t>
            </w:r>
            <w:r w:rsidR="00214ABE" w:rsidRPr="00DE6FD1">
              <w:rPr>
                <w:rFonts w:ascii="新細明體" w:hAnsi="新細明體" w:hint="eastAsia"/>
                <w:spacing w:val="20"/>
              </w:rPr>
              <w:t>本計</w:t>
            </w:r>
            <w:r w:rsidR="00F95005" w:rsidRPr="00DE6FD1">
              <w:rPr>
                <w:rFonts w:ascii="新細明體" w:hAnsi="新細明體" w:hint="eastAsia"/>
                <w:spacing w:val="20"/>
              </w:rPr>
              <w:t>劃目的</w:t>
            </w:r>
            <w:r w:rsidR="00A753DB" w:rsidRPr="00DE6FD1">
              <w:rPr>
                <w:rFonts w:ascii="新細明體" w:hAnsi="新細明體"/>
                <w:spacing w:val="20"/>
              </w:rPr>
              <w:t>；</w:t>
            </w:r>
          </w:p>
          <w:p w:rsidR="00A73E04" w:rsidRPr="00DE6FD1" w:rsidRDefault="00A753DB" w:rsidP="00BC4F7A">
            <w:pPr>
              <w:widowControl/>
              <w:numPr>
                <w:ilvl w:val="0"/>
                <w:numId w:val="6"/>
              </w:numPr>
              <w:tabs>
                <w:tab w:val="left" w:pos="606"/>
              </w:tabs>
              <w:snapToGrid w:val="0"/>
              <w:jc w:val="both"/>
              <w:rPr>
                <w:rFonts w:ascii="新細明體" w:hAnsi="新細明體"/>
                <w:spacing w:val="20"/>
              </w:rPr>
            </w:pPr>
            <w:r w:rsidRPr="00DE6FD1">
              <w:rPr>
                <w:rFonts w:ascii="新細明體" w:hAnsi="新細明體"/>
                <w:spacing w:val="20"/>
              </w:rPr>
              <w:t>活動內容</w:t>
            </w:r>
            <w:r w:rsidR="00AF3001" w:rsidRPr="00DE6FD1">
              <w:rPr>
                <w:rFonts w:ascii="新細明體" w:hAnsi="新細明體" w:hint="eastAsia"/>
                <w:spacing w:val="20"/>
              </w:rPr>
              <w:t>及</w:t>
            </w:r>
            <w:r w:rsidR="00AD094C" w:rsidRPr="00DE6FD1">
              <w:rPr>
                <w:rFonts w:ascii="新細明體" w:hAnsi="新細明體" w:hint="eastAsia"/>
                <w:spacing w:val="20"/>
              </w:rPr>
              <w:t>形式</w:t>
            </w:r>
            <w:r w:rsidRPr="00DE6FD1">
              <w:rPr>
                <w:rFonts w:ascii="新細明體" w:hAnsi="新細明體"/>
                <w:spacing w:val="20"/>
              </w:rPr>
              <w:t>等安排配合</w:t>
            </w:r>
            <w:r w:rsidR="00A73E04" w:rsidRPr="00DE6FD1">
              <w:rPr>
                <w:rFonts w:ascii="新細明體" w:hAnsi="新細明體" w:hint="eastAsia"/>
                <w:spacing w:val="20"/>
              </w:rPr>
              <w:t>活動</w:t>
            </w:r>
            <w:r w:rsidR="004870D3" w:rsidRPr="00DE6FD1">
              <w:rPr>
                <w:rFonts w:ascii="新細明體" w:hAnsi="新細明體"/>
                <w:spacing w:val="20"/>
              </w:rPr>
              <w:t>目</w:t>
            </w:r>
            <w:r w:rsidR="004870D3" w:rsidRPr="00DE6FD1">
              <w:rPr>
                <w:rFonts w:ascii="新細明體" w:hAnsi="新細明體" w:hint="eastAsia"/>
                <w:spacing w:val="20"/>
              </w:rPr>
              <w:t>標</w:t>
            </w:r>
            <w:r w:rsidRPr="00DE6FD1">
              <w:rPr>
                <w:rFonts w:ascii="新細明體" w:hAnsi="新細明體"/>
                <w:spacing w:val="20"/>
              </w:rPr>
              <w:t>，並能發揮實質的活</w:t>
            </w:r>
            <w:r w:rsidR="00A73E04" w:rsidRPr="00DE6FD1">
              <w:rPr>
                <w:rFonts w:ascii="新細明體" w:hAnsi="新細明體" w:hint="eastAsia"/>
                <w:spacing w:val="20"/>
              </w:rPr>
              <w:t xml:space="preserve">     </w:t>
            </w:r>
          </w:p>
          <w:p w:rsidR="00A753DB" w:rsidRPr="00DE6FD1" w:rsidRDefault="00A753DB" w:rsidP="000B56D2">
            <w:pPr>
              <w:widowControl/>
              <w:tabs>
                <w:tab w:val="left" w:pos="601"/>
              </w:tabs>
              <w:snapToGrid w:val="0"/>
              <w:ind w:left="742"/>
              <w:jc w:val="both"/>
              <w:rPr>
                <w:rFonts w:ascii="新細明體" w:hAnsi="新細明體"/>
                <w:spacing w:val="20"/>
              </w:rPr>
            </w:pPr>
            <w:r w:rsidRPr="00DE6FD1">
              <w:rPr>
                <w:rFonts w:ascii="新細明體" w:hAnsi="新細明體"/>
                <w:spacing w:val="20"/>
              </w:rPr>
              <w:t>動成效；</w:t>
            </w:r>
          </w:p>
          <w:p w:rsidR="00A00E59" w:rsidRDefault="00A73E04" w:rsidP="00BC4F7A">
            <w:pPr>
              <w:widowControl/>
              <w:numPr>
                <w:ilvl w:val="0"/>
                <w:numId w:val="6"/>
              </w:numPr>
              <w:tabs>
                <w:tab w:val="left" w:pos="612"/>
              </w:tabs>
              <w:snapToGrid w:val="0"/>
              <w:jc w:val="both"/>
              <w:rPr>
                <w:rFonts w:ascii="新細明體" w:hAnsi="新細明體"/>
                <w:spacing w:val="20"/>
              </w:rPr>
            </w:pPr>
            <w:r w:rsidRPr="00DE6FD1">
              <w:rPr>
                <w:rFonts w:ascii="新細明體" w:hAnsi="新細明體" w:hint="eastAsia"/>
                <w:spacing w:val="20"/>
              </w:rPr>
              <w:t>活動具</w:t>
            </w:r>
            <w:r w:rsidR="00A00E59" w:rsidRPr="00DE6FD1">
              <w:rPr>
                <w:rFonts w:ascii="新細明體" w:hAnsi="新細明體" w:hint="eastAsia"/>
                <w:spacing w:val="20"/>
              </w:rPr>
              <w:t>創新</w:t>
            </w:r>
            <w:r w:rsidRPr="00DE6FD1">
              <w:rPr>
                <w:rFonts w:ascii="新細明體" w:hAnsi="新細明體" w:hint="eastAsia"/>
                <w:spacing w:val="20"/>
              </w:rPr>
              <w:t>性</w:t>
            </w:r>
            <w:r w:rsidR="00A00E59" w:rsidRPr="00DE6FD1">
              <w:rPr>
                <w:rFonts w:ascii="新細明體" w:hAnsi="新細明體" w:hint="eastAsia"/>
                <w:spacing w:val="20"/>
              </w:rPr>
              <w:t>；</w:t>
            </w:r>
          </w:p>
          <w:p w:rsidR="001D23E1" w:rsidRDefault="001D23E1" w:rsidP="00BC4F7A">
            <w:pPr>
              <w:widowControl/>
              <w:numPr>
                <w:ilvl w:val="0"/>
                <w:numId w:val="6"/>
              </w:numPr>
              <w:tabs>
                <w:tab w:val="left" w:pos="612"/>
              </w:tabs>
              <w:snapToGrid w:val="0"/>
              <w:jc w:val="both"/>
              <w:rPr>
                <w:rFonts w:ascii="新細明體" w:hAnsi="新細明體"/>
                <w:spacing w:val="20"/>
              </w:rPr>
            </w:pPr>
            <w:r w:rsidRPr="001D23E1">
              <w:rPr>
                <w:rFonts w:ascii="新細明體" w:hAnsi="新細明體"/>
                <w:spacing w:val="20"/>
              </w:rPr>
              <w:t>活動資源運用</w:t>
            </w:r>
            <w:r w:rsidRPr="001D23E1">
              <w:rPr>
                <w:rFonts w:ascii="新細明體" w:hAnsi="新細明體" w:hint="eastAsia"/>
                <w:spacing w:val="20"/>
              </w:rPr>
              <w:t>恰</w:t>
            </w:r>
            <w:r w:rsidRPr="001D23E1">
              <w:rPr>
                <w:rFonts w:ascii="新細明體" w:hAnsi="新細明體"/>
                <w:spacing w:val="20"/>
              </w:rPr>
              <w:t>當</w:t>
            </w:r>
          </w:p>
          <w:p w:rsidR="001D23E1" w:rsidRPr="001D23E1" w:rsidRDefault="001D23E1" w:rsidP="00BC4F7A">
            <w:pPr>
              <w:widowControl/>
              <w:numPr>
                <w:ilvl w:val="0"/>
                <w:numId w:val="6"/>
              </w:numPr>
              <w:tabs>
                <w:tab w:val="left" w:pos="612"/>
              </w:tabs>
              <w:snapToGrid w:val="0"/>
              <w:jc w:val="both"/>
              <w:rPr>
                <w:rFonts w:ascii="新細明體" w:hAnsi="新細明體"/>
                <w:spacing w:val="20"/>
              </w:rPr>
            </w:pPr>
            <w:r w:rsidRPr="001D23E1">
              <w:rPr>
                <w:rFonts w:ascii="新細明體" w:hAnsi="新細明體" w:hint="eastAsia"/>
                <w:spacing w:val="20"/>
              </w:rPr>
              <w:t>活動設計及各項安排與本章程的規定相符。</w:t>
            </w:r>
          </w:p>
          <w:p w:rsidR="001D23E1" w:rsidRPr="001D23E1" w:rsidRDefault="001D23E1" w:rsidP="00AE1D2D">
            <w:pPr>
              <w:widowControl/>
              <w:tabs>
                <w:tab w:val="left" w:pos="612"/>
              </w:tabs>
              <w:snapToGrid w:val="0"/>
              <w:spacing w:beforeLines="20" w:before="72"/>
              <w:jc w:val="both"/>
              <w:rPr>
                <w:rFonts w:ascii="新細明體" w:hAnsi="新細明體"/>
                <w:spacing w:val="20"/>
              </w:rPr>
            </w:pPr>
            <w:r>
              <w:rPr>
                <w:rFonts w:ascii="新細明體" w:hAnsi="新細明體" w:hint="eastAsia"/>
                <w:spacing w:val="20"/>
              </w:rPr>
              <w:t>(</w:t>
            </w:r>
            <w:r w:rsidRPr="001D23E1">
              <w:rPr>
                <w:rFonts w:ascii="新細明體" w:hAnsi="新細明體" w:hint="eastAsia"/>
                <w:spacing w:val="20"/>
              </w:rPr>
              <w:t>2</w:t>
            </w:r>
            <w:r>
              <w:rPr>
                <w:rFonts w:ascii="新細明體" w:hAnsi="新細明體" w:hint="eastAsia"/>
                <w:spacing w:val="20"/>
              </w:rPr>
              <w:t>)</w:t>
            </w:r>
            <w:r w:rsidRPr="001D23E1">
              <w:rPr>
                <w:rFonts w:ascii="新細明體" w:hAnsi="新細明體" w:hint="eastAsia"/>
                <w:spacing w:val="20"/>
              </w:rPr>
              <w:tab/>
              <w:t>受限制的資助項目：</w:t>
            </w:r>
          </w:p>
          <w:p w:rsidR="00E32090" w:rsidRDefault="00E32090" w:rsidP="008E7E38">
            <w:pPr>
              <w:widowControl/>
              <w:tabs>
                <w:tab w:val="left" w:pos="601"/>
              </w:tabs>
              <w:snapToGrid w:val="0"/>
              <w:ind w:left="742" w:hangingChars="265" w:hanging="742"/>
              <w:jc w:val="both"/>
              <w:rPr>
                <w:rFonts w:ascii="新細明體" w:hAnsi="新細明體"/>
                <w:spacing w:val="20"/>
              </w:rPr>
            </w:pPr>
            <w:proofErr w:type="spellStart"/>
            <w:r>
              <w:rPr>
                <w:rFonts w:ascii="新細明體" w:hAnsi="新細明體" w:hint="eastAsia"/>
                <w:spacing w:val="20"/>
              </w:rPr>
              <w:t>i</w:t>
            </w:r>
            <w:proofErr w:type="spellEnd"/>
            <w:r>
              <w:rPr>
                <w:rFonts w:ascii="新細明體" w:hAnsi="新細明體" w:hint="eastAsia"/>
                <w:spacing w:val="20"/>
              </w:rPr>
              <w:t xml:space="preserve">.   </w:t>
            </w:r>
            <w:r w:rsidR="001D23E1" w:rsidRPr="001D23E1">
              <w:rPr>
                <w:rFonts w:ascii="新細明體" w:hAnsi="新細明體" w:hint="eastAsia"/>
                <w:spacing w:val="20"/>
              </w:rPr>
              <w:t>紀念品及禮物費用的資助為活動預算金額的20%，且最高金額不多於澳門幣貳仟圓；</w:t>
            </w:r>
          </w:p>
          <w:p w:rsidR="001D23E1" w:rsidRPr="001D23E1" w:rsidRDefault="00E32090" w:rsidP="008E7E38">
            <w:pPr>
              <w:widowControl/>
              <w:tabs>
                <w:tab w:val="left" w:pos="601"/>
              </w:tabs>
              <w:snapToGrid w:val="0"/>
              <w:ind w:left="742" w:hangingChars="265" w:hanging="742"/>
              <w:jc w:val="both"/>
              <w:rPr>
                <w:rFonts w:ascii="新細明體" w:hAnsi="新細明體"/>
                <w:spacing w:val="20"/>
              </w:rPr>
            </w:pPr>
            <w:r>
              <w:rPr>
                <w:rFonts w:ascii="新細明體" w:hAnsi="新細明體" w:hint="eastAsia"/>
                <w:spacing w:val="20"/>
              </w:rPr>
              <w:t>ii</w:t>
            </w:r>
            <w:proofErr w:type="gramStart"/>
            <w:r>
              <w:rPr>
                <w:rFonts w:ascii="新細明體" w:hAnsi="新細明體" w:hint="eastAsia"/>
                <w:spacing w:val="20"/>
              </w:rPr>
              <w:t xml:space="preserve">.  </w:t>
            </w:r>
            <w:r w:rsidR="001D23E1" w:rsidRPr="001D23E1">
              <w:rPr>
                <w:rFonts w:ascii="新細明體" w:hAnsi="新細明體" w:hint="eastAsia"/>
                <w:spacing w:val="20"/>
              </w:rPr>
              <w:t>食品及飲品費用的資助為活動預算金額的20</w:t>
            </w:r>
            <w:proofErr w:type="gramEnd"/>
            <w:r w:rsidR="001D23E1" w:rsidRPr="001D23E1">
              <w:rPr>
                <w:rFonts w:ascii="新細明體" w:hAnsi="新細明體" w:hint="eastAsia"/>
                <w:spacing w:val="20"/>
              </w:rPr>
              <w:t>%，且最高金額不多於澳門幣貳仟圓。</w:t>
            </w:r>
          </w:p>
          <w:p w:rsidR="001D23E1" w:rsidRPr="001D23E1" w:rsidRDefault="00E32090" w:rsidP="00AE1D2D">
            <w:pPr>
              <w:widowControl/>
              <w:tabs>
                <w:tab w:val="left" w:pos="612"/>
              </w:tabs>
              <w:snapToGrid w:val="0"/>
              <w:spacing w:beforeLines="20" w:before="72"/>
              <w:jc w:val="both"/>
              <w:rPr>
                <w:rFonts w:ascii="新細明體" w:hAnsi="新細明體"/>
                <w:spacing w:val="20"/>
              </w:rPr>
            </w:pPr>
            <w:r>
              <w:rPr>
                <w:rFonts w:ascii="新細明體" w:hAnsi="新細明體" w:hint="eastAsia"/>
                <w:spacing w:val="20"/>
              </w:rPr>
              <w:t>(</w:t>
            </w:r>
            <w:r w:rsidR="001D23E1" w:rsidRPr="001D23E1">
              <w:rPr>
                <w:rFonts w:ascii="新細明體" w:hAnsi="新細明體" w:hint="eastAsia"/>
                <w:spacing w:val="20"/>
              </w:rPr>
              <w:t>3</w:t>
            </w:r>
            <w:r>
              <w:rPr>
                <w:rFonts w:ascii="新細明體" w:hAnsi="新細明體" w:hint="eastAsia"/>
                <w:spacing w:val="20"/>
              </w:rPr>
              <w:t>)</w:t>
            </w:r>
            <w:r w:rsidR="001D23E1" w:rsidRPr="001D23E1">
              <w:rPr>
                <w:rFonts w:ascii="新細明體" w:hAnsi="新細明體" w:hint="eastAsia"/>
                <w:spacing w:val="20"/>
              </w:rPr>
              <w:tab/>
              <w:t>不資助項目，尤其但不限於：</w:t>
            </w:r>
          </w:p>
          <w:p w:rsidR="001D23E1" w:rsidRPr="001D23E1" w:rsidRDefault="001D23E1" w:rsidP="001D23E1">
            <w:pPr>
              <w:widowControl/>
              <w:tabs>
                <w:tab w:val="left" w:pos="612"/>
              </w:tabs>
              <w:snapToGrid w:val="0"/>
              <w:jc w:val="both"/>
              <w:rPr>
                <w:rFonts w:ascii="新細明體" w:hAnsi="新細明體"/>
                <w:spacing w:val="20"/>
              </w:rPr>
            </w:pPr>
            <w:proofErr w:type="spellStart"/>
            <w:r w:rsidRPr="001D23E1">
              <w:rPr>
                <w:rFonts w:ascii="新細明體" w:hAnsi="新細明體" w:hint="eastAsia"/>
                <w:spacing w:val="20"/>
              </w:rPr>
              <w:lastRenderedPageBreak/>
              <w:t>i</w:t>
            </w:r>
            <w:proofErr w:type="spellEnd"/>
            <w:r w:rsidRPr="001D23E1">
              <w:rPr>
                <w:rFonts w:ascii="新細明體" w:hAnsi="新細明體" w:hint="eastAsia"/>
                <w:spacing w:val="20"/>
              </w:rPr>
              <w:t>.</w:t>
            </w:r>
            <w:r w:rsidRPr="001D23E1">
              <w:rPr>
                <w:rFonts w:ascii="新細明體" w:hAnsi="新細明體" w:hint="eastAsia"/>
                <w:spacing w:val="20"/>
              </w:rPr>
              <w:tab/>
              <w:t>購置服飾、設備及器材；</w:t>
            </w:r>
          </w:p>
          <w:p w:rsidR="001D23E1" w:rsidRPr="001D23E1" w:rsidRDefault="001D23E1" w:rsidP="001D23E1">
            <w:pPr>
              <w:widowControl/>
              <w:tabs>
                <w:tab w:val="left" w:pos="612"/>
              </w:tabs>
              <w:snapToGrid w:val="0"/>
              <w:jc w:val="both"/>
              <w:rPr>
                <w:rFonts w:ascii="新細明體" w:hAnsi="新細明體"/>
                <w:spacing w:val="20"/>
              </w:rPr>
            </w:pPr>
            <w:r w:rsidRPr="001D23E1">
              <w:rPr>
                <w:rFonts w:ascii="新細明體" w:hAnsi="新細明體" w:hint="eastAsia"/>
                <w:spacing w:val="20"/>
              </w:rPr>
              <w:t>ii.</w:t>
            </w:r>
            <w:r w:rsidRPr="001D23E1">
              <w:rPr>
                <w:rFonts w:ascii="新細明體" w:hAnsi="新細明體" w:hint="eastAsia"/>
                <w:spacing w:val="20"/>
              </w:rPr>
              <w:tab/>
              <w:t>獲批資助單位現有設施場地的租金及其他雜項開支；</w:t>
            </w:r>
          </w:p>
          <w:p w:rsidR="004F4D18" w:rsidRPr="004F4D18" w:rsidRDefault="001D23E1" w:rsidP="008E7E38">
            <w:pPr>
              <w:widowControl/>
              <w:tabs>
                <w:tab w:val="left" w:pos="612"/>
              </w:tabs>
              <w:snapToGrid w:val="0"/>
              <w:ind w:left="742" w:hangingChars="265" w:hanging="742"/>
              <w:jc w:val="both"/>
              <w:rPr>
                <w:rFonts w:ascii="新細明體" w:hAnsi="新細明體"/>
                <w:spacing w:val="20"/>
              </w:rPr>
            </w:pPr>
            <w:r w:rsidRPr="001D23E1">
              <w:rPr>
                <w:rFonts w:ascii="新細明體" w:hAnsi="新細明體" w:hint="eastAsia"/>
                <w:spacing w:val="20"/>
              </w:rPr>
              <w:t>iii.</w:t>
            </w:r>
            <w:r w:rsidRPr="001D23E1">
              <w:rPr>
                <w:rFonts w:ascii="新細明體" w:hAnsi="新細明體" w:hint="eastAsia"/>
                <w:spacing w:val="20"/>
              </w:rPr>
              <w:tab/>
              <w:t>以任何名義支付給予獲批資助單位或其所屬機構的領導成員或員工的報酬，無論其以何種方式，例如車馬費、超時補償等方式報銷。</w:t>
            </w:r>
          </w:p>
        </w:tc>
      </w:tr>
      <w:tr w:rsidR="00BC4F7A" w:rsidRPr="00DE6FD1" w:rsidTr="00EF25D9">
        <w:trPr>
          <w:trHeight w:val="572"/>
        </w:trPr>
        <w:tc>
          <w:tcPr>
            <w:tcW w:w="1958" w:type="dxa"/>
          </w:tcPr>
          <w:p w:rsidR="00BC4F7A" w:rsidRPr="00DE6FD1" w:rsidRDefault="00BC4F7A" w:rsidP="00BC4F7A">
            <w:pPr>
              <w:widowControl/>
              <w:snapToGrid w:val="0"/>
              <w:spacing w:line="320" w:lineRule="exact"/>
              <w:rPr>
                <w:rFonts w:ascii="新細明體" w:hAnsi="新細明體"/>
                <w:color w:val="000000"/>
              </w:rPr>
            </w:pPr>
            <w:r>
              <w:rPr>
                <w:rFonts w:ascii="新細明體" w:hAnsi="新細明體" w:hint="eastAsia"/>
                <w:color w:val="000000"/>
                <w:spacing w:val="20"/>
              </w:rPr>
              <w:lastRenderedPageBreak/>
              <w:t>8</w:t>
            </w:r>
            <w:r w:rsidRPr="00DE6FD1">
              <w:rPr>
                <w:rFonts w:ascii="新細明體" w:hAnsi="新細明體" w:hint="eastAsia"/>
                <w:color w:val="000000"/>
                <w:spacing w:val="20"/>
              </w:rPr>
              <w:t>.資助上限</w:t>
            </w:r>
            <w:r w:rsidRPr="00DE6FD1">
              <w:rPr>
                <w:rFonts w:ascii="新細明體" w:hAnsi="新細明體"/>
                <w:color w:val="000000"/>
                <w:spacing w:val="20"/>
              </w:rPr>
              <w:t>：</w:t>
            </w:r>
          </w:p>
        </w:tc>
        <w:tc>
          <w:tcPr>
            <w:tcW w:w="8505" w:type="dxa"/>
          </w:tcPr>
          <w:p w:rsidR="00BC4F7A" w:rsidRPr="00DE6FD1" w:rsidRDefault="00BC4F7A" w:rsidP="00C508A0">
            <w:pPr>
              <w:snapToGrid w:val="0"/>
              <w:spacing w:afterLines="20" w:after="72" w:line="288" w:lineRule="auto"/>
              <w:jc w:val="both"/>
              <w:rPr>
                <w:rFonts w:ascii="新細明體" w:hAnsi="新細明體"/>
                <w:color w:val="FF0000"/>
                <w:spacing w:val="20"/>
              </w:rPr>
            </w:pPr>
            <w:r w:rsidRPr="00981179">
              <w:rPr>
                <w:rFonts w:ascii="新細明體" w:hAnsi="新細明體" w:hint="eastAsia"/>
                <w:color w:val="000000"/>
                <w:spacing w:val="20"/>
              </w:rPr>
              <w:t>申請</w:t>
            </w:r>
            <w:r w:rsidR="000B56D2">
              <w:rPr>
                <w:rFonts w:ascii="新細明體" w:hAnsi="新細明體" w:hint="eastAsia"/>
                <w:color w:val="000000"/>
                <w:spacing w:val="20"/>
                <w:lang w:eastAsia="zh-HK"/>
              </w:rPr>
              <w:t>單位</w:t>
            </w:r>
            <w:r w:rsidR="00C73E0D">
              <w:rPr>
                <w:rFonts w:ascii="新細明體" w:hAnsi="新細明體" w:hint="eastAsia"/>
                <w:color w:val="000000"/>
                <w:spacing w:val="20"/>
                <w:lang w:eastAsia="zh-HK"/>
              </w:rPr>
              <w:t>可</w:t>
            </w:r>
            <w:r w:rsidRPr="00981179">
              <w:rPr>
                <w:rFonts w:ascii="新細明體" w:hAnsi="新細明體"/>
                <w:color w:val="000000"/>
                <w:spacing w:val="20"/>
              </w:rPr>
              <w:t>獲批的</w:t>
            </w:r>
            <w:r w:rsidRPr="00981179">
              <w:rPr>
                <w:rFonts w:ascii="新細明體" w:hAnsi="新細明體" w:hint="eastAsia"/>
                <w:color w:val="000000"/>
                <w:spacing w:val="20"/>
              </w:rPr>
              <w:t>資助總</w:t>
            </w:r>
            <w:r w:rsidRPr="00981179">
              <w:rPr>
                <w:rFonts w:ascii="新細明體" w:hAnsi="新細明體"/>
                <w:color w:val="000000"/>
                <w:spacing w:val="20"/>
              </w:rPr>
              <w:t>金額</w:t>
            </w:r>
            <w:r w:rsidRPr="00981179">
              <w:rPr>
                <w:rFonts w:ascii="新細明體" w:hAnsi="新細明體" w:hint="eastAsia"/>
                <w:color w:val="000000"/>
                <w:spacing w:val="20"/>
              </w:rPr>
              <w:t>上限</w:t>
            </w:r>
            <w:r w:rsidRPr="00981179">
              <w:rPr>
                <w:rFonts w:ascii="新細明體" w:hAnsi="新細明體"/>
                <w:color w:val="000000"/>
                <w:spacing w:val="20"/>
              </w:rPr>
              <w:t>為澳門幣</w:t>
            </w:r>
            <w:r w:rsidR="00F87F67">
              <w:rPr>
                <w:rFonts w:ascii="新細明體" w:hAnsi="新細明體" w:hint="eastAsia"/>
                <w:color w:val="000000"/>
                <w:spacing w:val="20"/>
                <w:lang w:eastAsia="zh-HK"/>
              </w:rPr>
              <w:t>壹萬</w:t>
            </w:r>
            <w:r w:rsidR="00F87F67">
              <w:rPr>
                <w:rFonts w:ascii="新細明體" w:hAnsi="新細明體" w:hint="eastAsia"/>
                <w:spacing w:val="20"/>
                <w:lang w:eastAsia="zh-HK"/>
              </w:rPr>
              <w:t>圓(MOP10,000)</w:t>
            </w:r>
            <w:r w:rsidRPr="008520BC">
              <w:rPr>
                <w:rFonts w:ascii="新細明體" w:hAnsi="新細明體"/>
                <w:spacing w:val="20"/>
              </w:rPr>
              <w:t>；</w:t>
            </w:r>
          </w:p>
        </w:tc>
      </w:tr>
      <w:tr w:rsidR="00893674" w:rsidRPr="00DE6FD1" w:rsidTr="00EF25D9">
        <w:trPr>
          <w:trHeight w:val="1133"/>
        </w:trPr>
        <w:tc>
          <w:tcPr>
            <w:tcW w:w="1958" w:type="dxa"/>
          </w:tcPr>
          <w:p w:rsidR="00893674" w:rsidRPr="00DE6FD1" w:rsidRDefault="00BC4F7A" w:rsidP="00BC4F7A">
            <w:pPr>
              <w:widowControl/>
              <w:snapToGrid w:val="0"/>
              <w:spacing w:line="320" w:lineRule="exact"/>
              <w:rPr>
                <w:rFonts w:ascii="新細明體" w:hAnsi="新細明體"/>
                <w:color w:val="000000"/>
              </w:rPr>
            </w:pPr>
            <w:r>
              <w:rPr>
                <w:rFonts w:ascii="新細明體" w:hAnsi="新細明體" w:hint="eastAsia"/>
                <w:color w:val="000000"/>
                <w:spacing w:val="20"/>
              </w:rPr>
              <w:t>9</w:t>
            </w:r>
            <w:r w:rsidR="00E01C28" w:rsidRPr="00DE6FD1">
              <w:rPr>
                <w:rFonts w:ascii="新細明體" w:hAnsi="新細明體" w:hint="eastAsia"/>
                <w:color w:val="000000"/>
                <w:spacing w:val="20"/>
              </w:rPr>
              <w:t>.</w:t>
            </w:r>
            <w:r w:rsidR="00CA10D1" w:rsidRPr="00DE6FD1">
              <w:rPr>
                <w:rFonts w:ascii="新細明體" w:hAnsi="新細明體"/>
                <w:color w:val="000000"/>
                <w:spacing w:val="20"/>
              </w:rPr>
              <w:t>資助模式：</w:t>
            </w:r>
          </w:p>
        </w:tc>
        <w:tc>
          <w:tcPr>
            <w:tcW w:w="8505" w:type="dxa"/>
          </w:tcPr>
          <w:p w:rsidR="005100A9" w:rsidRPr="001B425F" w:rsidRDefault="00252D2B" w:rsidP="00C508A0">
            <w:pPr>
              <w:snapToGrid w:val="0"/>
              <w:spacing w:afterLines="20" w:after="72" w:line="288" w:lineRule="auto"/>
              <w:jc w:val="both"/>
              <w:rPr>
                <w:rFonts w:ascii="新細明體" w:hAnsi="新細明體"/>
                <w:color w:val="000000"/>
                <w:spacing w:val="20"/>
              </w:rPr>
            </w:pPr>
            <w:r w:rsidRPr="00014AEC">
              <w:rPr>
                <w:rFonts w:ascii="新細明體" w:hAnsi="新細明體" w:hint="eastAsia"/>
                <w:color w:val="000000"/>
                <w:spacing w:val="20"/>
              </w:rPr>
              <w:t>採用</w:t>
            </w:r>
            <w:r w:rsidR="002F1D74" w:rsidRPr="00014AEC">
              <w:rPr>
                <w:rFonts w:ascii="新細明體" w:hAnsi="新細明體" w:hint="eastAsia"/>
                <w:color w:val="000000"/>
                <w:spacing w:val="20"/>
              </w:rPr>
              <w:t>活動前</w:t>
            </w:r>
            <w:r w:rsidR="00BA2AD1">
              <w:rPr>
                <w:rFonts w:ascii="新細明體" w:hAnsi="新細明體" w:hint="eastAsia"/>
                <w:color w:val="000000"/>
                <w:spacing w:val="20"/>
              </w:rPr>
              <w:t>撥款及活動後透過開支單據作實報實銷的方式作出資助</w:t>
            </w:r>
            <w:r w:rsidR="002F6619" w:rsidRPr="00014AEC">
              <w:rPr>
                <w:rFonts w:ascii="新細明體" w:hAnsi="新細明體" w:hint="eastAsia"/>
                <w:spacing w:val="20"/>
              </w:rPr>
              <w:t>。</w:t>
            </w:r>
            <w:r w:rsidR="00462F79" w:rsidRPr="00DE6FD1">
              <w:rPr>
                <w:rFonts w:ascii="新細明體" w:hAnsi="新細明體" w:hint="eastAsia"/>
                <w:color w:val="000000"/>
                <w:spacing w:val="20"/>
              </w:rPr>
              <w:t>倘每</w:t>
            </w:r>
            <w:proofErr w:type="gramStart"/>
            <w:r w:rsidR="00462F79" w:rsidRPr="00DE6FD1">
              <w:rPr>
                <w:rFonts w:ascii="新細明體" w:hAnsi="新細明體" w:hint="eastAsia"/>
                <w:color w:val="000000"/>
                <w:spacing w:val="20"/>
              </w:rPr>
              <w:t>個</w:t>
            </w:r>
            <w:proofErr w:type="gramEnd"/>
            <w:r w:rsidR="00462F79" w:rsidRPr="00DE6FD1">
              <w:rPr>
                <w:rFonts w:ascii="新細明體" w:hAnsi="新細明體" w:hint="eastAsia"/>
                <w:color w:val="000000"/>
                <w:spacing w:val="20"/>
              </w:rPr>
              <w:t>活動之實際總收入大於實際總支出時，</w:t>
            </w:r>
            <w:r w:rsidR="000B56D2">
              <w:rPr>
                <w:rFonts w:ascii="新細明體" w:hAnsi="新細明體" w:hint="eastAsia"/>
                <w:color w:val="000000"/>
                <w:spacing w:val="20"/>
                <w:lang w:eastAsia="zh-HK"/>
              </w:rPr>
              <w:t>申請單位</w:t>
            </w:r>
            <w:r w:rsidR="00462F79" w:rsidRPr="00DE6FD1">
              <w:rPr>
                <w:rFonts w:ascii="新細明體" w:hAnsi="新細明體" w:hint="eastAsia"/>
                <w:color w:val="000000"/>
                <w:spacing w:val="20"/>
              </w:rPr>
              <w:t>需將餘額退回</w:t>
            </w:r>
            <w:r w:rsidR="00B347E7">
              <w:rPr>
                <w:rFonts w:ascii="新細明體" w:hAnsi="新細明體" w:hint="eastAsia"/>
                <w:color w:val="000000"/>
                <w:spacing w:val="20"/>
              </w:rPr>
              <w:t>社會工作</w:t>
            </w:r>
            <w:r w:rsidR="00462F79" w:rsidRPr="00DE6FD1">
              <w:rPr>
                <w:rFonts w:ascii="新細明體" w:hAnsi="新細明體" w:hint="eastAsia"/>
                <w:color w:val="000000"/>
                <w:spacing w:val="20"/>
              </w:rPr>
              <w:t>局。</w:t>
            </w:r>
          </w:p>
        </w:tc>
      </w:tr>
      <w:tr w:rsidR="00893674" w:rsidRPr="00DE6FD1" w:rsidTr="00EF25D9">
        <w:trPr>
          <w:trHeight w:val="7655"/>
        </w:trPr>
        <w:tc>
          <w:tcPr>
            <w:tcW w:w="1958" w:type="dxa"/>
          </w:tcPr>
          <w:p w:rsidR="00A148F4" w:rsidRPr="00B743CB" w:rsidRDefault="00BC4F7A" w:rsidP="00C508A0">
            <w:pPr>
              <w:widowControl/>
              <w:snapToGrid w:val="0"/>
              <w:spacing w:afterLines="20" w:after="72" w:line="288" w:lineRule="auto"/>
              <w:rPr>
                <w:rFonts w:ascii="新細明體" w:hAnsi="新細明體"/>
                <w:spacing w:val="20"/>
              </w:rPr>
            </w:pPr>
            <w:r>
              <w:rPr>
                <w:rFonts w:ascii="新細明體" w:hAnsi="新細明體" w:hint="eastAsia"/>
                <w:spacing w:val="20"/>
              </w:rPr>
              <w:t>10</w:t>
            </w:r>
            <w:r w:rsidR="00E01C28" w:rsidRPr="00B743CB">
              <w:rPr>
                <w:rFonts w:ascii="新細明體" w:hAnsi="新細明體" w:hint="eastAsia"/>
                <w:spacing w:val="20"/>
              </w:rPr>
              <w:t>.</w:t>
            </w:r>
            <w:r w:rsidR="00CE5496" w:rsidRPr="00B743CB">
              <w:rPr>
                <w:rFonts w:ascii="新細明體" w:hAnsi="新細明體"/>
                <w:spacing w:val="20"/>
              </w:rPr>
              <w:t>參</w:t>
            </w:r>
            <w:r w:rsidR="001F1850" w:rsidRPr="00B743CB">
              <w:rPr>
                <w:rFonts w:ascii="新細明體" w:hAnsi="新細明體" w:hint="eastAsia"/>
                <w:spacing w:val="20"/>
              </w:rPr>
              <w:t>與細則</w:t>
            </w:r>
            <w:r w:rsidR="00A148F4" w:rsidRPr="00B743CB">
              <w:rPr>
                <w:rFonts w:ascii="新細明體" w:hAnsi="新細明體"/>
                <w:spacing w:val="20"/>
              </w:rPr>
              <w:t>：</w:t>
            </w:r>
          </w:p>
          <w:p w:rsidR="00893674" w:rsidRPr="00B743CB" w:rsidRDefault="00893674" w:rsidP="00C508A0">
            <w:pPr>
              <w:snapToGrid w:val="0"/>
              <w:spacing w:afterLines="20" w:after="72" w:line="288" w:lineRule="auto"/>
              <w:rPr>
                <w:rFonts w:ascii="新細明體" w:hAnsi="新細明體"/>
              </w:rPr>
            </w:pPr>
          </w:p>
        </w:tc>
        <w:tc>
          <w:tcPr>
            <w:tcW w:w="8505" w:type="dxa"/>
          </w:tcPr>
          <w:p w:rsidR="00A3457C" w:rsidRPr="007E29C1" w:rsidRDefault="00342EF4" w:rsidP="00C508A0">
            <w:pPr>
              <w:widowControl/>
              <w:numPr>
                <w:ilvl w:val="0"/>
                <w:numId w:val="1"/>
              </w:numPr>
              <w:tabs>
                <w:tab w:val="clear" w:pos="720"/>
              </w:tabs>
              <w:snapToGrid w:val="0"/>
              <w:spacing w:afterLines="20" w:after="72" w:line="288" w:lineRule="auto"/>
              <w:ind w:left="432" w:hanging="432"/>
              <w:jc w:val="both"/>
              <w:rPr>
                <w:rFonts w:ascii="新細明體" w:hAnsi="新細明體"/>
                <w:spacing w:val="20"/>
              </w:rPr>
            </w:pPr>
            <w:r w:rsidRPr="00E32090">
              <w:rPr>
                <w:rFonts w:ascii="新細明體" w:hAnsi="新細明體" w:hint="eastAsia"/>
                <w:spacing w:val="20"/>
              </w:rPr>
              <w:t>申請</w:t>
            </w:r>
            <w:r w:rsidR="000B56D2">
              <w:rPr>
                <w:rFonts w:ascii="新細明體" w:hAnsi="新細明體" w:hint="eastAsia"/>
                <w:spacing w:val="20"/>
                <w:lang w:eastAsia="zh-HK"/>
              </w:rPr>
              <w:t>單位</w:t>
            </w:r>
            <w:r w:rsidR="00A148F4" w:rsidRPr="00E32090">
              <w:rPr>
                <w:rFonts w:ascii="新細明體" w:hAnsi="新細明體"/>
                <w:spacing w:val="20"/>
              </w:rPr>
              <w:t>須在</w:t>
            </w:r>
            <w:r w:rsidR="008536BF" w:rsidRPr="00E32090">
              <w:rPr>
                <w:rFonts w:ascii="新細明體" w:hAnsi="新細明體"/>
                <w:spacing w:val="20"/>
              </w:rPr>
              <w:t>20</w:t>
            </w:r>
            <w:r w:rsidR="00966906" w:rsidRPr="00E32090">
              <w:rPr>
                <w:rFonts w:ascii="新細明體" w:hAnsi="新細明體" w:hint="eastAsia"/>
                <w:spacing w:val="20"/>
              </w:rPr>
              <w:t>1</w:t>
            </w:r>
            <w:r w:rsidR="004802B5" w:rsidRPr="00E32090">
              <w:rPr>
                <w:rFonts w:ascii="新細明體" w:hAnsi="新細明體" w:hint="eastAsia"/>
                <w:spacing w:val="20"/>
              </w:rPr>
              <w:t>7</w:t>
            </w:r>
            <w:r w:rsidR="00A148F4" w:rsidRPr="00E32090">
              <w:rPr>
                <w:rFonts w:ascii="新細明體" w:hAnsi="新細明體"/>
                <w:spacing w:val="20"/>
              </w:rPr>
              <w:t>年</w:t>
            </w:r>
            <w:r w:rsidR="00EE0965" w:rsidRPr="00E32090">
              <w:rPr>
                <w:rFonts w:ascii="新細明體" w:hAnsi="新細明體"/>
                <w:spacing w:val="20"/>
              </w:rPr>
              <w:t>1</w:t>
            </w:r>
            <w:r w:rsidR="00033433" w:rsidRPr="00E32090">
              <w:rPr>
                <w:rFonts w:ascii="新細明體" w:hAnsi="新細明體"/>
                <w:spacing w:val="20"/>
              </w:rPr>
              <w:t>2</w:t>
            </w:r>
            <w:r w:rsidR="00A148F4" w:rsidRPr="00E32090">
              <w:rPr>
                <w:rFonts w:ascii="新細明體" w:hAnsi="新細明體"/>
                <w:spacing w:val="20"/>
              </w:rPr>
              <w:t>月</w:t>
            </w:r>
            <w:r w:rsidR="00033433" w:rsidRPr="00E32090">
              <w:rPr>
                <w:rFonts w:ascii="新細明體" w:hAnsi="新細明體"/>
                <w:spacing w:val="20"/>
              </w:rPr>
              <w:t>29</w:t>
            </w:r>
            <w:r w:rsidR="00A148F4" w:rsidRPr="00E32090">
              <w:rPr>
                <w:rFonts w:ascii="新細明體" w:hAnsi="新細明體"/>
                <w:spacing w:val="20"/>
              </w:rPr>
              <w:t>日</w:t>
            </w:r>
            <w:r w:rsidR="007147B8" w:rsidRPr="00E32090">
              <w:rPr>
                <w:rFonts w:ascii="新細明體" w:hAnsi="新細明體" w:hint="eastAsia"/>
                <w:spacing w:val="20"/>
              </w:rPr>
              <w:t>或之</w:t>
            </w:r>
            <w:r w:rsidR="00A148F4" w:rsidRPr="00E32090">
              <w:rPr>
                <w:rFonts w:ascii="新細明體" w:hAnsi="新細明體"/>
                <w:spacing w:val="20"/>
              </w:rPr>
              <w:t>前將有關活動</w:t>
            </w:r>
            <w:r w:rsidR="00B05E9F" w:rsidRPr="00E32090">
              <w:rPr>
                <w:rFonts w:ascii="新細明體" w:hAnsi="新細明體" w:hint="eastAsia"/>
                <w:spacing w:val="20"/>
              </w:rPr>
              <w:t>之申請總表</w:t>
            </w:r>
            <w:r w:rsidR="0035720C" w:rsidRPr="00E32090">
              <w:rPr>
                <w:rFonts w:ascii="新細明體" w:hAnsi="新細明體" w:hint="eastAsia"/>
                <w:spacing w:val="20"/>
              </w:rPr>
              <w:t>(</w:t>
            </w:r>
            <w:r w:rsidR="00C73E0D">
              <w:rPr>
                <w:rFonts w:ascii="新細明體" w:hAnsi="新細明體" w:hint="eastAsia"/>
                <w:spacing w:val="20"/>
                <w:lang w:eastAsia="zh-HK"/>
              </w:rPr>
              <w:t>表格</w:t>
            </w:r>
            <w:r w:rsidR="0035720C" w:rsidRPr="00E32090">
              <w:rPr>
                <w:rFonts w:ascii="新細明體" w:hAnsi="新細明體" w:hint="eastAsia"/>
                <w:spacing w:val="20"/>
              </w:rPr>
              <w:t>一)</w:t>
            </w:r>
            <w:r w:rsidR="00360292" w:rsidRPr="00E32090">
              <w:rPr>
                <w:rFonts w:ascii="新細明體" w:hAnsi="新細明體"/>
                <w:spacing w:val="20"/>
              </w:rPr>
              <w:t>遞</w:t>
            </w:r>
            <w:r w:rsidR="00961FFC" w:rsidRPr="00E32090">
              <w:rPr>
                <w:rFonts w:ascii="新細明體" w:hAnsi="新細明體" w:hint="eastAsia"/>
                <w:spacing w:val="20"/>
              </w:rPr>
              <w:t>交</w:t>
            </w:r>
            <w:r w:rsidR="00360292" w:rsidRPr="00E32090">
              <w:rPr>
                <w:rFonts w:ascii="新細明體" w:hAnsi="新細明體" w:hint="eastAsia"/>
                <w:spacing w:val="20"/>
              </w:rPr>
              <w:t>至</w:t>
            </w:r>
            <w:r w:rsidR="000B56D2">
              <w:rPr>
                <w:rFonts w:ascii="新細明體" w:hAnsi="新細明體" w:hint="eastAsia"/>
                <w:spacing w:val="20"/>
                <w:lang w:eastAsia="zh-HK"/>
              </w:rPr>
              <w:t>澳門</w:t>
            </w:r>
            <w:r w:rsidR="000B0926" w:rsidRPr="00E32090">
              <w:rPr>
                <w:rFonts w:ascii="新細明體" w:hAnsi="新細明體" w:hint="eastAsia"/>
                <w:spacing w:val="20"/>
              </w:rPr>
              <w:t>西墳</w:t>
            </w:r>
            <w:r w:rsidR="00D520EA" w:rsidRPr="00E32090">
              <w:rPr>
                <w:rFonts w:ascii="新細明體" w:hAnsi="新細明體" w:hint="eastAsia"/>
                <w:spacing w:val="20"/>
              </w:rPr>
              <w:t>馬路</w:t>
            </w:r>
            <w:r w:rsidR="00356EEE">
              <w:rPr>
                <w:rFonts w:ascii="新細明體" w:hAnsi="新細明體" w:hint="eastAsia"/>
                <w:spacing w:val="20"/>
              </w:rPr>
              <w:t>6</w:t>
            </w:r>
            <w:r w:rsidR="00D520EA" w:rsidRPr="00E32090">
              <w:rPr>
                <w:rFonts w:ascii="新細明體" w:hAnsi="新細明體" w:hint="eastAsia"/>
                <w:spacing w:val="20"/>
              </w:rPr>
              <w:t>號</w:t>
            </w:r>
            <w:r w:rsidR="006D22A3" w:rsidRPr="00E32090">
              <w:rPr>
                <w:rFonts w:ascii="新細明體" w:hAnsi="新細明體" w:hint="eastAsia"/>
                <w:spacing w:val="20"/>
              </w:rPr>
              <w:t>社會工作</w:t>
            </w:r>
            <w:r w:rsidR="000B0926" w:rsidRPr="00E32090">
              <w:rPr>
                <w:rFonts w:ascii="新細明體" w:hAnsi="新細明體" w:hint="eastAsia"/>
                <w:spacing w:val="20"/>
              </w:rPr>
              <w:t>局</w:t>
            </w:r>
            <w:r w:rsidR="00F97532" w:rsidRPr="00E32090">
              <w:rPr>
                <w:rFonts w:ascii="新細明體" w:hAnsi="新細明體" w:hint="eastAsia"/>
                <w:spacing w:val="20"/>
              </w:rPr>
              <w:t>總部，或</w:t>
            </w:r>
            <w:r w:rsidR="000B56D2">
              <w:rPr>
                <w:rFonts w:ascii="新細明體" w:hAnsi="新細明體" w:hint="eastAsia"/>
                <w:spacing w:val="20"/>
                <w:lang w:eastAsia="zh-HK"/>
              </w:rPr>
              <w:t>澳門</w:t>
            </w:r>
            <w:r w:rsidR="00D520EA" w:rsidRPr="00E32090">
              <w:rPr>
                <w:rFonts w:ascii="新細明體" w:hAnsi="新細明體" w:hint="eastAsia"/>
                <w:spacing w:val="20"/>
              </w:rPr>
              <w:t>巴掌圍斜巷19號南粵商業中心</w:t>
            </w:r>
            <w:r w:rsidR="008F3F60" w:rsidRPr="00E32090">
              <w:rPr>
                <w:rFonts w:ascii="新細明體" w:hAnsi="新細明體" w:hint="eastAsia"/>
                <w:spacing w:val="20"/>
              </w:rPr>
              <w:t>1</w:t>
            </w:r>
            <w:r w:rsidR="00033433" w:rsidRPr="00E32090">
              <w:rPr>
                <w:rFonts w:ascii="新細明體" w:hAnsi="新細明體" w:hint="eastAsia"/>
                <w:spacing w:val="20"/>
              </w:rPr>
              <w:t>3</w:t>
            </w:r>
            <w:r w:rsidR="00287A4E" w:rsidRPr="00E32090">
              <w:rPr>
                <w:rFonts w:ascii="新細明體" w:hAnsi="新細明體" w:hint="eastAsia"/>
                <w:spacing w:val="20"/>
              </w:rPr>
              <w:t>樓</w:t>
            </w:r>
            <w:r w:rsidR="006D22A3" w:rsidRPr="00E32090">
              <w:rPr>
                <w:rFonts w:ascii="新細明體" w:hAnsi="新細明體" w:hint="eastAsia"/>
                <w:spacing w:val="20"/>
              </w:rPr>
              <w:t>社會工作</w:t>
            </w:r>
            <w:r w:rsidR="00F40D12" w:rsidRPr="00E32090">
              <w:rPr>
                <w:rFonts w:ascii="新細明體" w:hAnsi="新細明體" w:hint="eastAsia"/>
                <w:spacing w:val="20"/>
              </w:rPr>
              <w:t>局</w:t>
            </w:r>
            <w:r w:rsidR="00E32090" w:rsidRPr="00E32090">
              <w:rPr>
                <w:rFonts w:ascii="新細明體" w:hAnsi="新細明體" w:hint="eastAsia"/>
                <w:spacing w:val="20"/>
                <w:lang w:eastAsia="zh-HK"/>
              </w:rPr>
              <w:t>長者</w:t>
            </w:r>
            <w:r w:rsidR="00551745" w:rsidRPr="00E32090">
              <w:rPr>
                <w:rFonts w:ascii="新細明體" w:hAnsi="新細明體"/>
                <w:spacing w:val="20"/>
              </w:rPr>
              <w:t>服務處</w:t>
            </w:r>
            <w:r w:rsidR="0091199E" w:rsidRPr="00E32090">
              <w:rPr>
                <w:rFonts w:ascii="新細明體" w:hAnsi="新細明體" w:hint="eastAsia"/>
                <w:spacing w:val="20"/>
              </w:rPr>
              <w:t>；</w:t>
            </w:r>
            <w:r w:rsidR="00E32090" w:rsidRPr="00E32090">
              <w:rPr>
                <w:rFonts w:ascii="新細明體" w:hAnsi="新細明體" w:hint="eastAsia"/>
              </w:rPr>
              <w:t>本局不接受逾期或未能於限定時間內補交欠缺資料之申請</w:t>
            </w:r>
            <w:r w:rsidR="00F47F6F">
              <w:rPr>
                <w:rFonts w:ascii="新細明體" w:hAnsi="新細明體" w:hint="eastAsia"/>
              </w:rPr>
              <w:t>；</w:t>
            </w:r>
          </w:p>
          <w:p w:rsidR="007E29C1" w:rsidRPr="007E29C1" w:rsidRDefault="007E29C1" w:rsidP="00C508A0">
            <w:pPr>
              <w:numPr>
                <w:ilvl w:val="0"/>
                <w:numId w:val="1"/>
              </w:numPr>
              <w:tabs>
                <w:tab w:val="clear" w:pos="720"/>
                <w:tab w:val="num" w:pos="459"/>
              </w:tabs>
              <w:snapToGrid w:val="0"/>
              <w:spacing w:afterLines="20" w:after="72" w:line="288" w:lineRule="auto"/>
              <w:ind w:left="459" w:hanging="459"/>
              <w:jc w:val="both"/>
              <w:rPr>
                <w:rFonts w:ascii="新細明體" w:hAnsi="新細明體"/>
                <w:spacing w:val="20"/>
              </w:rPr>
            </w:pPr>
            <w:r w:rsidRPr="007E29C1">
              <w:rPr>
                <w:rFonts w:ascii="新細明體" w:hAnsi="新細明體" w:hint="eastAsia"/>
                <w:spacing w:val="20"/>
              </w:rPr>
              <w:t>獲社會工作局初步確認批核之申請活動，</w:t>
            </w:r>
            <w:r w:rsidR="000B56D2">
              <w:rPr>
                <w:rFonts w:ascii="新細明體" w:hAnsi="新細明體" w:hint="eastAsia"/>
                <w:spacing w:val="20"/>
                <w:lang w:eastAsia="zh-HK"/>
              </w:rPr>
              <w:t>申請單位</w:t>
            </w:r>
            <w:r w:rsidRPr="007E29C1">
              <w:rPr>
                <w:rFonts w:ascii="新細明體" w:hAnsi="新細明體" w:hint="eastAsia"/>
                <w:spacing w:val="20"/>
              </w:rPr>
              <w:t>必須於活動舉辦前最少35日提交活動計劃書(</w:t>
            </w:r>
            <w:r w:rsidR="00C73E0D">
              <w:rPr>
                <w:rFonts w:ascii="新細明體" w:hAnsi="新細明體" w:hint="eastAsia"/>
                <w:spacing w:val="20"/>
                <w:lang w:eastAsia="zh-HK"/>
              </w:rPr>
              <w:t>表格</w:t>
            </w:r>
            <w:r w:rsidRPr="007E29C1">
              <w:rPr>
                <w:rFonts w:ascii="新細明體" w:hAnsi="新細明體" w:hint="eastAsia"/>
                <w:spacing w:val="20"/>
              </w:rPr>
              <w:t>二)。</w:t>
            </w:r>
            <w:proofErr w:type="gramStart"/>
            <w:r w:rsidRPr="007E29C1">
              <w:rPr>
                <w:rFonts w:ascii="新細明體" w:hAnsi="新細明體" w:hint="eastAsia"/>
                <w:spacing w:val="20"/>
              </w:rPr>
              <w:t>倘遲於</w:t>
            </w:r>
            <w:proofErr w:type="gramEnd"/>
            <w:r w:rsidRPr="007E29C1">
              <w:rPr>
                <w:rFonts w:ascii="新細明體" w:hAnsi="新細明體" w:hint="eastAsia"/>
                <w:spacing w:val="20"/>
              </w:rPr>
              <w:t>上述日數，則會影響有關活動之審批；</w:t>
            </w:r>
          </w:p>
          <w:p w:rsidR="00FF7EC9" w:rsidRDefault="004815F2" w:rsidP="00C508A0">
            <w:pPr>
              <w:widowControl/>
              <w:numPr>
                <w:ilvl w:val="0"/>
                <w:numId w:val="1"/>
              </w:numPr>
              <w:tabs>
                <w:tab w:val="clear" w:pos="720"/>
              </w:tabs>
              <w:snapToGrid w:val="0"/>
              <w:spacing w:afterLines="20" w:after="72" w:line="288" w:lineRule="auto"/>
              <w:ind w:left="432" w:hanging="432"/>
              <w:jc w:val="both"/>
              <w:rPr>
                <w:rFonts w:ascii="新細明體" w:hAnsi="新細明體"/>
                <w:spacing w:val="20"/>
              </w:rPr>
            </w:pPr>
            <w:r w:rsidRPr="00B743CB">
              <w:rPr>
                <w:rFonts w:ascii="新細明體" w:hAnsi="新細明體" w:hint="eastAsia"/>
                <w:spacing w:val="20"/>
              </w:rPr>
              <w:t>每</w:t>
            </w:r>
            <w:proofErr w:type="gramStart"/>
            <w:r w:rsidRPr="00B743CB">
              <w:rPr>
                <w:rFonts w:ascii="新細明體" w:hAnsi="新細明體" w:hint="eastAsia"/>
                <w:spacing w:val="20"/>
              </w:rPr>
              <w:t>個</w:t>
            </w:r>
            <w:proofErr w:type="gramEnd"/>
            <w:r w:rsidRPr="00B743CB">
              <w:rPr>
                <w:rFonts w:ascii="新細明體" w:hAnsi="新細明體"/>
                <w:spacing w:val="20"/>
              </w:rPr>
              <w:t>活動</w:t>
            </w:r>
            <w:r w:rsidRPr="00B743CB">
              <w:rPr>
                <w:rFonts w:ascii="新細明體" w:hAnsi="新細明體" w:hint="eastAsia"/>
                <w:spacing w:val="20"/>
              </w:rPr>
              <w:t>完成</w:t>
            </w:r>
            <w:r w:rsidRPr="00B743CB">
              <w:rPr>
                <w:rFonts w:ascii="新細明體" w:hAnsi="新細明體"/>
                <w:spacing w:val="20"/>
              </w:rPr>
              <w:t>後</w:t>
            </w:r>
            <w:r w:rsidRPr="00B743CB">
              <w:rPr>
                <w:rFonts w:ascii="新細明體" w:hAnsi="新細明體" w:hint="eastAsia"/>
                <w:spacing w:val="20"/>
              </w:rPr>
              <w:t>30日</w:t>
            </w:r>
            <w:r w:rsidRPr="00B743CB">
              <w:rPr>
                <w:rFonts w:ascii="新細明體" w:hAnsi="新細明體"/>
                <w:spacing w:val="20"/>
              </w:rPr>
              <w:t>內</w:t>
            </w:r>
            <w:r w:rsidR="000B56D2">
              <w:rPr>
                <w:rFonts w:ascii="新細明體" w:hAnsi="新細明體"/>
                <w:spacing w:val="20"/>
              </w:rPr>
              <w:t>，</w:t>
            </w:r>
            <w:r w:rsidR="000B56D2">
              <w:rPr>
                <w:rFonts w:ascii="新細明體" w:hAnsi="新細明體" w:hint="eastAsia"/>
                <w:spacing w:val="20"/>
                <w:lang w:eastAsia="zh-HK"/>
              </w:rPr>
              <w:t>申請單位</w:t>
            </w:r>
            <w:r w:rsidRPr="00B743CB">
              <w:rPr>
                <w:rFonts w:ascii="新細明體" w:hAnsi="新細明體"/>
                <w:spacing w:val="20"/>
              </w:rPr>
              <w:t>需向</w:t>
            </w:r>
            <w:r w:rsidRPr="00B743CB">
              <w:rPr>
                <w:rFonts w:ascii="新細明體" w:hAnsi="新細明體" w:hint="eastAsia"/>
                <w:spacing w:val="20"/>
              </w:rPr>
              <w:t>社會工作</w:t>
            </w:r>
            <w:r w:rsidRPr="00B743CB">
              <w:rPr>
                <w:rFonts w:ascii="新細明體" w:hAnsi="新細明體"/>
                <w:spacing w:val="20"/>
              </w:rPr>
              <w:t>局提交有關活動的</w:t>
            </w:r>
            <w:r w:rsidR="006E4A90">
              <w:rPr>
                <w:rFonts w:ascii="新細明體" w:hAnsi="新細明體" w:hint="eastAsia"/>
                <w:spacing w:val="20"/>
                <w:lang w:eastAsia="zh-HK"/>
              </w:rPr>
              <w:t>活動</w:t>
            </w:r>
            <w:r w:rsidRPr="00B743CB">
              <w:rPr>
                <w:rFonts w:ascii="新細明體" w:hAnsi="新細明體"/>
                <w:spacing w:val="20"/>
              </w:rPr>
              <w:t>檢討</w:t>
            </w:r>
            <w:r w:rsidR="006E4A90">
              <w:rPr>
                <w:rFonts w:ascii="新細明體" w:hAnsi="新細明體" w:hint="eastAsia"/>
                <w:spacing w:val="20"/>
                <w:lang w:eastAsia="zh-HK"/>
              </w:rPr>
              <w:t>及財政</w:t>
            </w:r>
            <w:r w:rsidRPr="00B743CB">
              <w:rPr>
                <w:rFonts w:ascii="新細明體" w:hAnsi="新細明體"/>
                <w:spacing w:val="20"/>
              </w:rPr>
              <w:t>報告</w:t>
            </w:r>
            <w:r w:rsidR="00C73E0D">
              <w:rPr>
                <w:rFonts w:ascii="新細明體" w:hAnsi="新細明體"/>
                <w:spacing w:val="20"/>
              </w:rPr>
              <w:t>(</w:t>
            </w:r>
            <w:r w:rsidR="00C73E0D">
              <w:rPr>
                <w:rFonts w:ascii="新細明體" w:hAnsi="新細明體" w:hint="eastAsia"/>
                <w:spacing w:val="20"/>
                <w:lang w:eastAsia="zh-HK"/>
              </w:rPr>
              <w:t>表格三)</w:t>
            </w:r>
            <w:r w:rsidR="006E4A90" w:rsidRPr="00B743CB">
              <w:rPr>
                <w:rFonts w:ascii="新細明體" w:hAnsi="新細明體" w:hint="eastAsia"/>
                <w:spacing w:val="20"/>
              </w:rPr>
              <w:t xml:space="preserve"> 及參加者資料(</w:t>
            </w:r>
            <w:r w:rsidR="006E4A90">
              <w:rPr>
                <w:rFonts w:ascii="新細明體" w:hAnsi="新細明體" w:hint="eastAsia"/>
                <w:spacing w:val="20"/>
                <w:lang w:eastAsia="zh-HK"/>
              </w:rPr>
              <w:t>表格四</w:t>
            </w:r>
            <w:r w:rsidR="006E4A90" w:rsidRPr="00B743CB">
              <w:rPr>
                <w:rFonts w:ascii="新細明體" w:hAnsi="新細明體" w:hint="eastAsia"/>
                <w:spacing w:val="20"/>
              </w:rPr>
              <w:t>)</w:t>
            </w:r>
            <w:r w:rsidRPr="00B743CB">
              <w:rPr>
                <w:rFonts w:ascii="新細明體" w:hAnsi="新細明體"/>
                <w:spacing w:val="20"/>
              </w:rPr>
              <w:t>，</w:t>
            </w:r>
            <w:r w:rsidR="006E4A90">
              <w:rPr>
                <w:rFonts w:ascii="新細明體" w:hAnsi="新細明體" w:hint="eastAsia"/>
                <w:spacing w:val="20"/>
                <w:lang w:eastAsia="zh-HK"/>
              </w:rPr>
              <w:t>並需</w:t>
            </w:r>
            <w:r w:rsidR="00C73E0D">
              <w:rPr>
                <w:rFonts w:ascii="新細明體" w:hAnsi="新細明體" w:hint="eastAsia"/>
                <w:spacing w:val="20"/>
                <w:lang w:eastAsia="zh-HK"/>
              </w:rPr>
              <w:t>連同活動</w:t>
            </w:r>
            <w:r w:rsidRPr="00B743CB">
              <w:rPr>
                <w:rFonts w:ascii="新細明體" w:hAnsi="新細明體" w:hint="eastAsia"/>
                <w:spacing w:val="20"/>
              </w:rPr>
              <w:t>單據正本、</w:t>
            </w:r>
            <w:r w:rsidRPr="00B743CB">
              <w:rPr>
                <w:rFonts w:ascii="新細明體" w:hAnsi="新細明體"/>
                <w:spacing w:val="20"/>
              </w:rPr>
              <w:t>不少於</w:t>
            </w:r>
            <w:r w:rsidR="00B71796">
              <w:rPr>
                <w:rFonts w:ascii="新細明體" w:hAnsi="新細明體"/>
                <w:spacing w:val="20"/>
              </w:rPr>
              <w:t>五</w:t>
            </w:r>
            <w:r w:rsidR="00B71796">
              <w:rPr>
                <w:rFonts w:ascii="新細明體" w:hAnsi="新細明體" w:hint="eastAsia"/>
                <w:spacing w:val="20"/>
              </w:rPr>
              <w:t>張</w:t>
            </w:r>
            <w:r w:rsidRPr="00B743CB">
              <w:rPr>
                <w:rFonts w:ascii="新細明體" w:hAnsi="新細明體"/>
                <w:spacing w:val="20"/>
              </w:rPr>
              <w:t>活動照片</w:t>
            </w:r>
            <w:r w:rsidRPr="00B743CB">
              <w:rPr>
                <w:rFonts w:ascii="新細明體" w:hAnsi="新細明體" w:hint="eastAsia"/>
                <w:spacing w:val="20"/>
              </w:rPr>
              <w:t>、</w:t>
            </w:r>
            <w:r w:rsidRPr="00B743CB">
              <w:rPr>
                <w:rFonts w:ascii="新細明體" w:hAnsi="新細明體"/>
                <w:spacing w:val="20"/>
              </w:rPr>
              <w:t>剪報及宣傳資料等</w:t>
            </w:r>
            <w:r w:rsidR="006E4A90">
              <w:rPr>
                <w:rFonts w:ascii="新細明體" w:hAnsi="新細明體" w:hint="eastAsia"/>
                <w:spacing w:val="20"/>
                <w:lang w:eastAsia="zh-HK"/>
              </w:rPr>
              <w:t>資料</w:t>
            </w:r>
            <w:r w:rsidRPr="00B743CB">
              <w:rPr>
                <w:rFonts w:ascii="新細明體" w:hAnsi="新細明體" w:hint="eastAsia"/>
                <w:spacing w:val="20"/>
              </w:rPr>
              <w:t>；</w:t>
            </w:r>
            <w:r w:rsidR="00B71796" w:rsidRPr="006E29FC">
              <w:rPr>
                <w:rFonts w:ascii="新細明體" w:hAnsi="新細明體"/>
                <w:spacing w:val="20"/>
              </w:rPr>
              <w:t xml:space="preserve"> </w:t>
            </w:r>
          </w:p>
          <w:p w:rsidR="00100965" w:rsidRPr="00370CC7" w:rsidRDefault="00100965" w:rsidP="00C508A0">
            <w:pPr>
              <w:widowControl/>
              <w:numPr>
                <w:ilvl w:val="0"/>
                <w:numId w:val="1"/>
              </w:numPr>
              <w:tabs>
                <w:tab w:val="clear" w:pos="720"/>
              </w:tabs>
              <w:snapToGrid w:val="0"/>
              <w:spacing w:afterLines="20" w:after="72" w:line="288" w:lineRule="auto"/>
              <w:ind w:left="432" w:hanging="432"/>
              <w:jc w:val="both"/>
              <w:rPr>
                <w:rFonts w:ascii="新細明體" w:hAnsi="新細明體"/>
                <w:spacing w:val="20"/>
              </w:rPr>
            </w:pPr>
            <w:r w:rsidRPr="00370CC7">
              <w:rPr>
                <w:rFonts w:ascii="新細明體" w:hAnsi="新細明體" w:hint="eastAsia"/>
              </w:rPr>
              <w:t>所有單據（包括正本、經供應商蓋章作實的副聯或影印本等）須由</w:t>
            </w:r>
            <w:r w:rsidR="000B56D2">
              <w:rPr>
                <w:rFonts w:ascii="新細明體" w:hAnsi="新細明體" w:hint="eastAsia"/>
                <w:lang w:eastAsia="zh-HK"/>
              </w:rPr>
              <w:t>申請單位</w:t>
            </w:r>
            <w:r w:rsidRPr="00370CC7">
              <w:rPr>
                <w:rFonts w:ascii="新細明體" w:hAnsi="新細明體" w:hint="eastAsia"/>
              </w:rPr>
              <w:t>負責人簽名確認並蓋章作實，並須於單據上列明購買日期、貨品或服務名稱、單價、數量和總金額等資料，倘供應商有提供收銀機收據，則須連同相關的收銀機收據一併遞交；</w:t>
            </w:r>
          </w:p>
          <w:p w:rsidR="002A7D4D" w:rsidRPr="00286395" w:rsidRDefault="004815F2" w:rsidP="00C508A0">
            <w:pPr>
              <w:numPr>
                <w:ilvl w:val="0"/>
                <w:numId w:val="1"/>
              </w:numPr>
              <w:tabs>
                <w:tab w:val="clear" w:pos="720"/>
                <w:tab w:val="num" w:pos="459"/>
              </w:tabs>
              <w:snapToGrid w:val="0"/>
              <w:spacing w:afterLines="20" w:after="72" w:line="288" w:lineRule="auto"/>
              <w:ind w:left="459" w:hanging="459"/>
              <w:jc w:val="both"/>
              <w:rPr>
                <w:rFonts w:ascii="新細明體" w:hAnsi="新細明體"/>
              </w:rPr>
            </w:pPr>
            <w:r w:rsidRPr="00B743CB">
              <w:rPr>
                <w:rFonts w:ascii="新細明體" w:hAnsi="新細明體" w:hint="eastAsia"/>
                <w:spacing w:val="20"/>
              </w:rPr>
              <w:t>如獲資助的活動計劃中途出現重大更改，包括活動</w:t>
            </w:r>
            <w:r w:rsidR="00F26F3E">
              <w:rPr>
                <w:rFonts w:ascii="新細明體" w:hAnsi="新細明體" w:hint="eastAsia"/>
                <w:spacing w:val="20"/>
              </w:rPr>
              <w:t>日期、</w:t>
            </w:r>
            <w:r w:rsidRPr="00B743CB">
              <w:rPr>
                <w:rFonts w:ascii="新細明體" w:hAnsi="新細明體" w:hint="eastAsia"/>
                <w:spacing w:val="20"/>
              </w:rPr>
              <w:t>目的、服務對象、主要內容、舉行地點及計劃預算等，申請</w:t>
            </w:r>
            <w:r w:rsidR="000B56D2">
              <w:rPr>
                <w:rFonts w:ascii="新細明體" w:hAnsi="新細明體" w:hint="eastAsia"/>
                <w:spacing w:val="20"/>
                <w:lang w:eastAsia="zh-HK"/>
              </w:rPr>
              <w:t>單位</w:t>
            </w:r>
            <w:r w:rsidRPr="00B743CB">
              <w:rPr>
                <w:rFonts w:ascii="新細明體" w:hAnsi="新細明體" w:hint="eastAsia"/>
                <w:spacing w:val="20"/>
              </w:rPr>
              <w:t>必須在事前</w:t>
            </w:r>
            <w:r>
              <w:rPr>
                <w:rFonts w:ascii="新細明體" w:hAnsi="新細明體" w:hint="eastAsia"/>
                <w:spacing w:val="20"/>
              </w:rPr>
              <w:t>最少7日提交</w:t>
            </w:r>
            <w:r w:rsidR="00A908C0" w:rsidRPr="00A908C0">
              <w:rPr>
                <w:rFonts w:ascii="新細明體" w:hAnsi="新細明體" w:hint="eastAsia"/>
                <w:spacing w:val="20"/>
              </w:rPr>
              <w:t>活動取消或內容修訂申請表</w:t>
            </w:r>
            <w:r w:rsidR="001233EA">
              <w:rPr>
                <w:rFonts w:ascii="新細明體" w:hAnsi="新細明體" w:hint="eastAsia"/>
                <w:spacing w:val="20"/>
              </w:rPr>
              <w:t>（</w:t>
            </w:r>
            <w:r w:rsidR="00C73E0D">
              <w:rPr>
                <w:rFonts w:ascii="新細明體" w:hAnsi="新細明體" w:hint="eastAsia"/>
                <w:spacing w:val="20"/>
                <w:lang w:eastAsia="zh-HK"/>
              </w:rPr>
              <w:t>表格五</w:t>
            </w:r>
            <w:r w:rsidR="001233EA" w:rsidRPr="00B743CB">
              <w:rPr>
                <w:rFonts w:ascii="新細明體" w:hAnsi="新細明體" w:hint="eastAsia"/>
                <w:spacing w:val="20"/>
              </w:rPr>
              <w:t>）</w:t>
            </w:r>
            <w:r w:rsidRPr="00B743CB">
              <w:rPr>
                <w:rFonts w:ascii="新細明體" w:hAnsi="新細明體" w:hint="eastAsia"/>
                <w:spacing w:val="20"/>
              </w:rPr>
              <w:t>；否則，社會工作局可中止、終止對有關資助，並要求退回所有資助款項；</w:t>
            </w:r>
          </w:p>
          <w:p w:rsidR="00286395" w:rsidRPr="00286395" w:rsidRDefault="00286395" w:rsidP="00C508A0">
            <w:pPr>
              <w:numPr>
                <w:ilvl w:val="0"/>
                <w:numId w:val="1"/>
              </w:numPr>
              <w:tabs>
                <w:tab w:val="clear" w:pos="720"/>
                <w:tab w:val="num" w:pos="459"/>
              </w:tabs>
              <w:snapToGrid w:val="0"/>
              <w:spacing w:afterLines="20" w:after="72" w:line="288" w:lineRule="auto"/>
              <w:ind w:left="459" w:hanging="459"/>
              <w:rPr>
                <w:rFonts w:ascii="新細明體" w:hAnsi="新細明體"/>
              </w:rPr>
            </w:pPr>
            <w:r w:rsidRPr="00286395">
              <w:rPr>
                <w:rFonts w:ascii="新細明體" w:hAnsi="新細明體" w:hint="eastAsia"/>
              </w:rPr>
              <w:t>獲批資助活動在宣傳時，須註明有關活動是獲</w:t>
            </w:r>
            <w:proofErr w:type="gramStart"/>
            <w:r w:rsidRPr="00286395">
              <w:rPr>
                <w:rFonts w:ascii="新細明體" w:hAnsi="新細明體" w:hint="eastAsia"/>
              </w:rPr>
              <w:t>〝</w:t>
            </w:r>
            <w:proofErr w:type="gramEnd"/>
            <w:r w:rsidRPr="00286395">
              <w:rPr>
                <w:rFonts w:ascii="新細明體" w:hAnsi="新細明體" w:hint="eastAsia"/>
              </w:rPr>
              <w:t>社會工作局</w:t>
            </w:r>
            <w:proofErr w:type="gramStart"/>
            <w:r w:rsidRPr="001D23E1">
              <w:rPr>
                <w:rFonts w:ascii="新細明體" w:hAnsi="新細明體" w:hint="eastAsia"/>
                <w:b/>
              </w:rPr>
              <w:t>〝</w:t>
            </w:r>
            <w:proofErr w:type="gramEnd"/>
            <w:r w:rsidRPr="001D23E1">
              <w:rPr>
                <w:rFonts w:ascii="新細明體" w:hAnsi="新細明體" w:hint="eastAsia"/>
                <w:b/>
              </w:rPr>
              <w:t>孝道傳承</w:t>
            </w:r>
            <w:proofErr w:type="gramStart"/>
            <w:r w:rsidRPr="001D23E1">
              <w:rPr>
                <w:rFonts w:ascii="新細明體" w:hAnsi="新細明體" w:hint="eastAsia"/>
                <w:b/>
              </w:rPr>
              <w:t>〞</w:t>
            </w:r>
            <w:r w:rsidR="008E7E38">
              <w:rPr>
                <w:rFonts w:ascii="新細明體" w:hAnsi="新細明體" w:hint="eastAsia"/>
                <w:b/>
                <w:lang w:eastAsia="zh-HK"/>
              </w:rPr>
              <w:t>跨代共</w:t>
            </w:r>
            <w:proofErr w:type="gramEnd"/>
            <w:r w:rsidR="008E7E38">
              <w:rPr>
                <w:rFonts w:ascii="新細明體" w:hAnsi="新細明體" w:hint="eastAsia"/>
                <w:b/>
                <w:lang w:eastAsia="zh-HK"/>
              </w:rPr>
              <w:t>融</w:t>
            </w:r>
            <w:r w:rsidRPr="001D23E1">
              <w:rPr>
                <w:rFonts w:ascii="新細明體" w:hAnsi="新細明體" w:hint="eastAsia"/>
                <w:b/>
              </w:rPr>
              <w:t>活動資助計劃</w:t>
            </w:r>
            <w:proofErr w:type="gramStart"/>
            <w:r w:rsidRPr="001D23E1">
              <w:rPr>
                <w:rFonts w:ascii="新細明體" w:hAnsi="新細明體" w:hint="eastAsia"/>
                <w:b/>
              </w:rPr>
              <w:t>〞</w:t>
            </w:r>
            <w:proofErr w:type="gramEnd"/>
            <w:r w:rsidRPr="00286395">
              <w:rPr>
                <w:rFonts w:ascii="新細明體" w:hAnsi="新細明體" w:hint="eastAsia"/>
              </w:rPr>
              <w:t>資助；</w:t>
            </w:r>
          </w:p>
          <w:p w:rsidR="00286395" w:rsidRPr="00286395" w:rsidRDefault="00286395" w:rsidP="00C508A0">
            <w:pPr>
              <w:numPr>
                <w:ilvl w:val="0"/>
                <w:numId w:val="1"/>
              </w:numPr>
              <w:tabs>
                <w:tab w:val="clear" w:pos="720"/>
                <w:tab w:val="num" w:pos="459"/>
              </w:tabs>
              <w:snapToGrid w:val="0"/>
              <w:spacing w:afterLines="20" w:after="72" w:line="288" w:lineRule="auto"/>
              <w:ind w:left="459" w:hanging="459"/>
              <w:rPr>
                <w:rFonts w:ascii="新細明體" w:hAnsi="新細明體"/>
              </w:rPr>
            </w:pPr>
            <w:r w:rsidRPr="00286395">
              <w:rPr>
                <w:rFonts w:ascii="新細明體" w:hAnsi="新細明體" w:hint="eastAsia"/>
              </w:rPr>
              <w:t>獲批資助活動在進行</w:t>
            </w:r>
            <w:proofErr w:type="gramStart"/>
            <w:r w:rsidRPr="00286395">
              <w:rPr>
                <w:rFonts w:ascii="新細明體" w:hAnsi="新細明體" w:hint="eastAsia"/>
              </w:rPr>
              <w:t>期間，</w:t>
            </w:r>
            <w:proofErr w:type="gramEnd"/>
            <w:r w:rsidRPr="00286395">
              <w:rPr>
                <w:rFonts w:ascii="新細明體" w:hAnsi="新細明體" w:hint="eastAsia"/>
              </w:rPr>
              <w:t>本局可能派員到場了解有關活動的</w:t>
            </w:r>
            <w:r w:rsidR="00A908C0">
              <w:rPr>
                <w:rFonts w:ascii="新細明體" w:hAnsi="新細明體" w:hint="eastAsia"/>
                <w:lang w:eastAsia="zh-HK"/>
              </w:rPr>
              <w:t>舉</w:t>
            </w:r>
            <w:r w:rsidRPr="00286395">
              <w:rPr>
                <w:rFonts w:ascii="新細明體" w:hAnsi="新細明體" w:hint="eastAsia"/>
              </w:rPr>
              <w:t>行情況；</w:t>
            </w:r>
          </w:p>
          <w:p w:rsidR="000932A1" w:rsidRPr="00B743CB" w:rsidRDefault="000B56D2" w:rsidP="00C508A0">
            <w:pPr>
              <w:numPr>
                <w:ilvl w:val="0"/>
                <w:numId w:val="1"/>
              </w:numPr>
              <w:tabs>
                <w:tab w:val="clear" w:pos="720"/>
              </w:tabs>
              <w:snapToGrid w:val="0"/>
              <w:spacing w:afterLines="20" w:after="72" w:line="288" w:lineRule="auto"/>
              <w:ind w:left="432" w:hanging="432"/>
              <w:jc w:val="both"/>
              <w:rPr>
                <w:rFonts w:ascii="新細明體" w:hAnsi="新細明體"/>
              </w:rPr>
            </w:pPr>
            <w:r>
              <w:rPr>
                <w:rFonts w:ascii="新細明體" w:hAnsi="新細明體" w:hint="eastAsia"/>
                <w:spacing w:val="20"/>
              </w:rPr>
              <w:t>申請</w:t>
            </w:r>
            <w:r>
              <w:rPr>
                <w:rFonts w:ascii="新細明體" w:hAnsi="新細明體" w:hint="eastAsia"/>
                <w:spacing w:val="20"/>
                <w:lang w:eastAsia="zh-HK"/>
              </w:rPr>
              <w:t>單位</w:t>
            </w:r>
            <w:r w:rsidR="0025221C" w:rsidRPr="00B743CB">
              <w:rPr>
                <w:rFonts w:ascii="新細明體" w:hAnsi="新細明體" w:hint="eastAsia"/>
                <w:spacing w:val="20"/>
              </w:rPr>
              <w:t>如出現違反本章程的規定，又或第22/95/M號法令的相關規範，社會工作局亦有權隨時中止、終止資助，並要求有關社團退回所有資助款項</w:t>
            </w:r>
            <w:r w:rsidR="00811F3C">
              <w:rPr>
                <w:rFonts w:ascii="新細明體" w:hAnsi="新細明體" w:hint="eastAsia"/>
                <w:spacing w:val="20"/>
              </w:rPr>
              <w:t>，此舉並不影響獲批資助</w:t>
            </w:r>
            <w:proofErr w:type="gramStart"/>
            <w:r w:rsidR="00811F3C">
              <w:rPr>
                <w:rFonts w:ascii="新細明體" w:hAnsi="新細明體" w:hint="eastAsia"/>
                <w:spacing w:val="20"/>
              </w:rPr>
              <w:t>單位倘須承擔</w:t>
            </w:r>
            <w:proofErr w:type="gramEnd"/>
            <w:r w:rsidR="00811F3C">
              <w:rPr>
                <w:rFonts w:ascii="新細明體" w:hAnsi="新細明體" w:hint="eastAsia"/>
                <w:spacing w:val="20"/>
              </w:rPr>
              <w:t>的其他法律責任</w:t>
            </w:r>
            <w:r w:rsidR="00083764">
              <w:rPr>
                <w:rFonts w:ascii="新細明體" w:hAnsi="新細明體" w:hint="eastAsia"/>
                <w:spacing w:val="20"/>
              </w:rPr>
              <w:t>。</w:t>
            </w:r>
          </w:p>
        </w:tc>
      </w:tr>
      <w:tr w:rsidR="00A148F4" w:rsidRPr="00DE6FD1" w:rsidTr="00CC3730">
        <w:trPr>
          <w:trHeight w:val="1422"/>
        </w:trPr>
        <w:tc>
          <w:tcPr>
            <w:tcW w:w="1958" w:type="dxa"/>
          </w:tcPr>
          <w:p w:rsidR="00A148F4" w:rsidRPr="00DE6FD1" w:rsidRDefault="00E01C28" w:rsidP="00BC4F7A">
            <w:pPr>
              <w:widowControl/>
              <w:snapToGrid w:val="0"/>
              <w:spacing w:line="320" w:lineRule="exact"/>
              <w:rPr>
                <w:rFonts w:ascii="新細明體" w:hAnsi="新細明體"/>
                <w:spacing w:val="20"/>
              </w:rPr>
            </w:pPr>
            <w:r w:rsidRPr="00DE6FD1">
              <w:rPr>
                <w:rFonts w:ascii="新細明體" w:hAnsi="新細明體" w:hint="eastAsia"/>
                <w:color w:val="000000"/>
                <w:spacing w:val="20"/>
              </w:rPr>
              <w:t>1</w:t>
            </w:r>
            <w:r w:rsidR="00BC4F7A">
              <w:rPr>
                <w:rFonts w:ascii="新細明體" w:hAnsi="新細明體" w:hint="eastAsia"/>
                <w:color w:val="000000"/>
                <w:spacing w:val="20"/>
              </w:rPr>
              <w:t>1</w:t>
            </w:r>
            <w:r w:rsidRPr="00DE6FD1">
              <w:rPr>
                <w:rFonts w:ascii="新細明體" w:hAnsi="新細明體" w:hint="eastAsia"/>
                <w:color w:val="000000"/>
                <w:spacing w:val="20"/>
              </w:rPr>
              <w:t>.</w:t>
            </w:r>
            <w:r w:rsidR="00A148F4" w:rsidRPr="00DE6FD1">
              <w:rPr>
                <w:rFonts w:ascii="新細明體" w:hAnsi="新細明體"/>
                <w:color w:val="000000"/>
                <w:spacing w:val="20"/>
              </w:rPr>
              <w:t>查詢：</w:t>
            </w:r>
          </w:p>
        </w:tc>
        <w:tc>
          <w:tcPr>
            <w:tcW w:w="8505" w:type="dxa"/>
          </w:tcPr>
          <w:p w:rsidR="00A148F4" w:rsidRPr="00DE6FD1" w:rsidRDefault="000716D8" w:rsidP="00DE6FD1">
            <w:pPr>
              <w:snapToGrid w:val="0"/>
              <w:spacing w:line="320" w:lineRule="exact"/>
              <w:jc w:val="both"/>
              <w:rPr>
                <w:rFonts w:ascii="新細明體" w:hAnsi="新細明體"/>
                <w:spacing w:val="20"/>
                <w:lang w:eastAsia="zh-HK"/>
              </w:rPr>
            </w:pPr>
            <w:r w:rsidRPr="00DE6FD1">
              <w:rPr>
                <w:rFonts w:ascii="新細明體" w:hAnsi="新細明體"/>
                <w:spacing w:val="20"/>
              </w:rPr>
              <w:t>社會工作局</w:t>
            </w:r>
            <w:r w:rsidR="00BC4F7A">
              <w:rPr>
                <w:rFonts w:ascii="新細明體" w:hAnsi="新細明體" w:hint="eastAsia"/>
                <w:spacing w:val="20"/>
                <w:lang w:eastAsia="zh-HK"/>
              </w:rPr>
              <w:t>長者</w:t>
            </w:r>
            <w:r w:rsidR="00E557B0" w:rsidRPr="00DE6FD1">
              <w:rPr>
                <w:rFonts w:ascii="新細明體" w:hAnsi="新細明體"/>
                <w:spacing w:val="20"/>
              </w:rPr>
              <w:t>服務處</w:t>
            </w:r>
          </w:p>
          <w:p w:rsidR="009E562F" w:rsidRPr="00DE6FD1" w:rsidRDefault="00A148F4" w:rsidP="00DE6FD1">
            <w:pPr>
              <w:snapToGrid w:val="0"/>
              <w:spacing w:line="320" w:lineRule="exact"/>
              <w:jc w:val="both"/>
              <w:rPr>
                <w:rFonts w:ascii="新細明體" w:hAnsi="新細明體"/>
                <w:spacing w:val="20"/>
              </w:rPr>
            </w:pPr>
            <w:r w:rsidRPr="00DE6FD1">
              <w:rPr>
                <w:rFonts w:ascii="新細明體" w:hAnsi="新細明體"/>
                <w:spacing w:val="20"/>
              </w:rPr>
              <w:t>電話：</w:t>
            </w:r>
            <w:r w:rsidR="00103B3F" w:rsidRPr="00DE6FD1">
              <w:rPr>
                <w:rFonts w:ascii="新細明體" w:hAnsi="新細明體" w:hint="eastAsia"/>
                <w:spacing w:val="20"/>
              </w:rPr>
              <w:t>8</w:t>
            </w:r>
            <w:r w:rsidR="007F6EED" w:rsidRPr="00DE6FD1">
              <w:rPr>
                <w:rFonts w:ascii="新細明體" w:hAnsi="新細明體"/>
                <w:spacing w:val="20"/>
              </w:rPr>
              <w:t>399</w:t>
            </w:r>
            <w:r w:rsidR="003B5E58">
              <w:rPr>
                <w:rFonts w:ascii="新細明體" w:hAnsi="新細明體" w:hint="eastAsia"/>
                <w:spacing w:val="20"/>
              </w:rPr>
              <w:t xml:space="preserve"> </w:t>
            </w:r>
            <w:r w:rsidR="007F6EED" w:rsidRPr="00DE6FD1">
              <w:rPr>
                <w:rFonts w:ascii="新細明體" w:hAnsi="新細明體"/>
                <w:spacing w:val="20"/>
              </w:rPr>
              <w:t>7</w:t>
            </w:r>
            <w:r w:rsidR="002C6A81">
              <w:rPr>
                <w:rFonts w:ascii="新細明體" w:hAnsi="新細明體" w:hint="eastAsia"/>
                <w:spacing w:val="20"/>
              </w:rPr>
              <w:t>7</w:t>
            </w:r>
            <w:r w:rsidR="00033433">
              <w:rPr>
                <w:rFonts w:ascii="新細明體" w:hAnsi="新細明體" w:hint="eastAsia"/>
                <w:spacing w:val="20"/>
              </w:rPr>
              <w:t>05</w:t>
            </w:r>
          </w:p>
          <w:p w:rsidR="00033433" w:rsidRDefault="00A148F4" w:rsidP="00DE6FD1">
            <w:pPr>
              <w:snapToGrid w:val="0"/>
              <w:spacing w:line="320" w:lineRule="exact"/>
              <w:jc w:val="both"/>
              <w:rPr>
                <w:rFonts w:ascii="新細明體" w:hAnsi="新細明體"/>
                <w:spacing w:val="20"/>
              </w:rPr>
            </w:pPr>
            <w:r w:rsidRPr="00DE6FD1">
              <w:rPr>
                <w:rFonts w:ascii="新細明體" w:hAnsi="新細明體"/>
                <w:spacing w:val="20"/>
              </w:rPr>
              <w:t>傳真：</w:t>
            </w:r>
            <w:r w:rsidR="006A01CD" w:rsidRPr="00DE6FD1">
              <w:rPr>
                <w:rFonts w:ascii="新細明體" w:hAnsi="新細明體" w:hint="eastAsia"/>
                <w:spacing w:val="20"/>
              </w:rPr>
              <w:t>28</w:t>
            </w:r>
            <w:r w:rsidR="00033433">
              <w:rPr>
                <w:rFonts w:ascii="新細明體" w:hAnsi="新細明體" w:hint="eastAsia"/>
                <w:spacing w:val="20"/>
              </w:rPr>
              <w:t>92 0590</w:t>
            </w:r>
          </w:p>
          <w:p w:rsidR="003967F4" w:rsidRPr="00DE6FD1" w:rsidRDefault="003967F4" w:rsidP="00DE6FD1">
            <w:pPr>
              <w:snapToGrid w:val="0"/>
              <w:spacing w:line="320" w:lineRule="exact"/>
              <w:jc w:val="both"/>
              <w:rPr>
                <w:rFonts w:ascii="新細明體" w:hAnsi="新細明體"/>
                <w:spacing w:val="20"/>
              </w:rPr>
            </w:pPr>
            <w:r w:rsidRPr="00DE6FD1">
              <w:rPr>
                <w:rFonts w:ascii="新細明體" w:hAnsi="新細明體" w:hint="eastAsia"/>
                <w:spacing w:val="20"/>
              </w:rPr>
              <w:t>地址：澳門</w:t>
            </w:r>
            <w:proofErr w:type="gramStart"/>
            <w:r w:rsidRPr="00DE6FD1">
              <w:rPr>
                <w:rFonts w:ascii="新細明體" w:hAnsi="新細明體" w:hint="eastAsia"/>
                <w:spacing w:val="20"/>
              </w:rPr>
              <w:t>巴掌圍斜巷</w:t>
            </w:r>
            <w:r w:rsidR="00182719" w:rsidRPr="00DE6FD1">
              <w:rPr>
                <w:rFonts w:ascii="新細明體" w:hAnsi="新細明體" w:hint="eastAsia"/>
                <w:spacing w:val="20"/>
              </w:rPr>
              <w:t>19號</w:t>
            </w:r>
            <w:r w:rsidRPr="00DE6FD1">
              <w:rPr>
                <w:rFonts w:ascii="新細明體" w:hAnsi="新細明體" w:hint="eastAsia"/>
                <w:spacing w:val="20"/>
              </w:rPr>
              <w:t>南粵商業</w:t>
            </w:r>
            <w:proofErr w:type="gramEnd"/>
            <w:r w:rsidRPr="00DE6FD1">
              <w:rPr>
                <w:rFonts w:ascii="新細明體" w:hAnsi="新細明體" w:hint="eastAsia"/>
                <w:spacing w:val="20"/>
              </w:rPr>
              <w:t>中心</w:t>
            </w:r>
            <w:r w:rsidR="003B5E58">
              <w:rPr>
                <w:rFonts w:ascii="新細明體" w:hAnsi="新細明體" w:hint="eastAsia"/>
                <w:spacing w:val="20"/>
              </w:rPr>
              <w:t>1</w:t>
            </w:r>
            <w:r w:rsidR="00033433">
              <w:rPr>
                <w:rFonts w:ascii="新細明體" w:hAnsi="新細明體" w:hint="eastAsia"/>
                <w:spacing w:val="20"/>
              </w:rPr>
              <w:t>3</w:t>
            </w:r>
            <w:r w:rsidR="00182719" w:rsidRPr="00DE6FD1">
              <w:rPr>
                <w:rFonts w:ascii="新細明體" w:hAnsi="新細明體" w:hint="eastAsia"/>
                <w:spacing w:val="20"/>
              </w:rPr>
              <w:t>樓</w:t>
            </w:r>
          </w:p>
          <w:p w:rsidR="00033433" w:rsidRPr="00DE6FD1" w:rsidRDefault="008D5B13" w:rsidP="00033433">
            <w:pPr>
              <w:snapToGrid w:val="0"/>
              <w:spacing w:line="320" w:lineRule="exact"/>
              <w:jc w:val="both"/>
              <w:rPr>
                <w:rFonts w:ascii="新細明體" w:hAnsi="新細明體"/>
                <w:spacing w:val="20"/>
                <w:lang w:eastAsia="zh-HK"/>
              </w:rPr>
            </w:pPr>
            <w:r w:rsidRPr="00DE6FD1">
              <w:rPr>
                <w:rFonts w:ascii="新細明體" w:hAnsi="新細明體" w:hint="eastAsia"/>
                <w:spacing w:val="20"/>
              </w:rPr>
              <w:t>聯絡人：</w:t>
            </w:r>
            <w:r w:rsidR="00033433">
              <w:rPr>
                <w:rFonts w:ascii="新細明體" w:hAnsi="新細明體" w:hint="eastAsia"/>
                <w:spacing w:val="20"/>
                <w:lang w:eastAsia="zh-HK"/>
              </w:rPr>
              <w:t>吳家倫先生</w:t>
            </w:r>
          </w:p>
        </w:tc>
      </w:tr>
    </w:tbl>
    <w:p w:rsidR="00986A54" w:rsidRPr="000B56D2" w:rsidRDefault="00230FAE" w:rsidP="000B56D2">
      <w:pPr>
        <w:spacing w:beforeLines="50" w:before="180" w:line="380" w:lineRule="exact"/>
        <w:ind w:leftChars="-177" w:left="-425"/>
        <w:rPr>
          <w:rFonts w:ascii="新細明體" w:hAnsi="新細明體"/>
          <w:b/>
          <w:shd w:val="pct15" w:color="auto" w:fill="FFFFFF"/>
        </w:rPr>
      </w:pPr>
      <w:proofErr w:type="gramStart"/>
      <w:r w:rsidRPr="000B56D2">
        <w:rPr>
          <w:rFonts w:ascii="新細明體" w:hAnsi="新細明體" w:hint="eastAsia"/>
          <w:b/>
          <w:shd w:val="pct15" w:color="auto" w:fill="FFFFFF"/>
        </w:rPr>
        <w:t>註</w:t>
      </w:r>
      <w:proofErr w:type="gramEnd"/>
      <w:r w:rsidRPr="000B56D2">
        <w:rPr>
          <w:rFonts w:ascii="新細明體" w:hAnsi="新細明體" w:hint="eastAsia"/>
          <w:b/>
          <w:shd w:val="pct15" w:color="auto" w:fill="FFFFFF"/>
        </w:rPr>
        <w:t>：社會工作局保留對本章程的補充及解釋權</w:t>
      </w:r>
      <w:r w:rsidR="000E121C" w:rsidRPr="000B56D2">
        <w:rPr>
          <w:rFonts w:ascii="新細明體" w:hAnsi="新細明體" w:hint="eastAsia"/>
          <w:b/>
          <w:shd w:val="pct15" w:color="auto" w:fill="FFFFFF"/>
        </w:rPr>
        <w:t>。</w:t>
      </w:r>
    </w:p>
    <w:sectPr w:rsidR="00986A54" w:rsidRPr="000B56D2" w:rsidSect="00C508A0">
      <w:headerReference w:type="default" r:id="rId10"/>
      <w:pgSz w:w="11906" w:h="16838"/>
      <w:pgMar w:top="417" w:right="849" w:bottom="284" w:left="1077" w:header="426"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CBF" w:rsidRDefault="00663CBF" w:rsidP="00873C4C">
      <w:r>
        <w:separator/>
      </w:r>
    </w:p>
  </w:endnote>
  <w:endnote w:type="continuationSeparator" w:id="0">
    <w:p w:rsidR="00663CBF" w:rsidRDefault="00663CBF" w:rsidP="00873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華康細明體">
    <w:altName w:val="Arial Unicode MS"/>
    <w:charset w:val="88"/>
    <w:family w:val="modern"/>
    <w:pitch w:val="fixed"/>
    <w:sig w:usb0="F1007BFF" w:usb1="29FFFFFF" w:usb2="00000037" w:usb3="00000000" w:csb0="003F00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CBF" w:rsidRDefault="00663CBF" w:rsidP="00873C4C">
      <w:r>
        <w:separator/>
      </w:r>
    </w:p>
  </w:footnote>
  <w:footnote w:type="continuationSeparator" w:id="0">
    <w:p w:rsidR="00663CBF" w:rsidRDefault="00663CBF" w:rsidP="00873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500" w:rsidRDefault="00495500" w:rsidP="004F4D18">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9621C"/>
    <w:multiLevelType w:val="hybridMultilevel"/>
    <w:tmpl w:val="A9A464B2"/>
    <w:lvl w:ilvl="0" w:tplc="892024F8">
      <w:start w:val="1"/>
      <w:numFmt w:val="decimal"/>
      <w:lvlText w:val="(%1)"/>
      <w:lvlJc w:val="left"/>
      <w:pPr>
        <w:tabs>
          <w:tab w:val="num" w:pos="654"/>
        </w:tabs>
        <w:ind w:left="654" w:hanging="510"/>
      </w:pPr>
      <w:rPr>
        <w:rFonts w:ascii="新細明體" w:eastAsia="新細明體" w:hAnsi="新細明體" w:hint="default"/>
      </w:rPr>
    </w:lvl>
    <w:lvl w:ilvl="1" w:tplc="04090019" w:tentative="1">
      <w:start w:val="1"/>
      <w:numFmt w:val="ideographTraditional"/>
      <w:lvlText w:val="%2、"/>
      <w:lvlJc w:val="left"/>
      <w:pPr>
        <w:ind w:left="1032" w:hanging="480"/>
      </w:pPr>
    </w:lvl>
    <w:lvl w:ilvl="2" w:tplc="0409001B" w:tentative="1">
      <w:start w:val="1"/>
      <w:numFmt w:val="lowerRoman"/>
      <w:lvlText w:val="%3."/>
      <w:lvlJc w:val="right"/>
      <w:pPr>
        <w:ind w:left="1512" w:hanging="480"/>
      </w:pPr>
    </w:lvl>
    <w:lvl w:ilvl="3" w:tplc="0409000F" w:tentative="1">
      <w:start w:val="1"/>
      <w:numFmt w:val="decimal"/>
      <w:lvlText w:val="%4."/>
      <w:lvlJc w:val="left"/>
      <w:pPr>
        <w:ind w:left="1992" w:hanging="480"/>
      </w:pPr>
    </w:lvl>
    <w:lvl w:ilvl="4" w:tplc="04090019" w:tentative="1">
      <w:start w:val="1"/>
      <w:numFmt w:val="ideographTraditional"/>
      <w:lvlText w:val="%5、"/>
      <w:lvlJc w:val="left"/>
      <w:pPr>
        <w:ind w:left="2472" w:hanging="480"/>
      </w:pPr>
    </w:lvl>
    <w:lvl w:ilvl="5" w:tplc="0409001B" w:tentative="1">
      <w:start w:val="1"/>
      <w:numFmt w:val="lowerRoman"/>
      <w:lvlText w:val="%6."/>
      <w:lvlJc w:val="right"/>
      <w:pPr>
        <w:ind w:left="2952" w:hanging="480"/>
      </w:pPr>
    </w:lvl>
    <w:lvl w:ilvl="6" w:tplc="0409000F" w:tentative="1">
      <w:start w:val="1"/>
      <w:numFmt w:val="decimal"/>
      <w:lvlText w:val="%7."/>
      <w:lvlJc w:val="left"/>
      <w:pPr>
        <w:ind w:left="3432" w:hanging="480"/>
      </w:pPr>
    </w:lvl>
    <w:lvl w:ilvl="7" w:tplc="04090019" w:tentative="1">
      <w:start w:val="1"/>
      <w:numFmt w:val="ideographTraditional"/>
      <w:lvlText w:val="%8、"/>
      <w:lvlJc w:val="left"/>
      <w:pPr>
        <w:ind w:left="3912" w:hanging="480"/>
      </w:pPr>
    </w:lvl>
    <w:lvl w:ilvl="8" w:tplc="0409001B" w:tentative="1">
      <w:start w:val="1"/>
      <w:numFmt w:val="lowerRoman"/>
      <w:lvlText w:val="%9."/>
      <w:lvlJc w:val="right"/>
      <w:pPr>
        <w:ind w:left="4392" w:hanging="480"/>
      </w:pPr>
    </w:lvl>
  </w:abstractNum>
  <w:abstractNum w:abstractNumId="1">
    <w:nsid w:val="2FAA47D9"/>
    <w:multiLevelType w:val="hybridMultilevel"/>
    <w:tmpl w:val="71FE9074"/>
    <w:lvl w:ilvl="0" w:tplc="33D83772">
      <w:start w:val="1"/>
      <w:numFmt w:val="decimal"/>
      <w:lvlText w:val="(%1)"/>
      <w:lvlJc w:val="left"/>
      <w:pPr>
        <w:tabs>
          <w:tab w:val="num" w:pos="582"/>
        </w:tabs>
        <w:ind w:left="582" w:hanging="510"/>
      </w:pPr>
      <w:rPr>
        <w:rFonts w:hint="default"/>
      </w:rPr>
    </w:lvl>
    <w:lvl w:ilvl="1" w:tplc="04090019" w:tentative="1">
      <w:start w:val="1"/>
      <w:numFmt w:val="ideographTraditional"/>
      <w:lvlText w:val="%2、"/>
      <w:lvlJc w:val="left"/>
      <w:pPr>
        <w:tabs>
          <w:tab w:val="num" w:pos="1032"/>
        </w:tabs>
        <w:ind w:left="1032" w:hanging="480"/>
      </w:pPr>
    </w:lvl>
    <w:lvl w:ilvl="2" w:tplc="0409001B" w:tentative="1">
      <w:start w:val="1"/>
      <w:numFmt w:val="lowerRoman"/>
      <w:lvlText w:val="%3."/>
      <w:lvlJc w:val="right"/>
      <w:pPr>
        <w:tabs>
          <w:tab w:val="num" w:pos="1512"/>
        </w:tabs>
        <w:ind w:left="1512" w:hanging="480"/>
      </w:pPr>
    </w:lvl>
    <w:lvl w:ilvl="3" w:tplc="0409000F" w:tentative="1">
      <w:start w:val="1"/>
      <w:numFmt w:val="decimal"/>
      <w:lvlText w:val="%4."/>
      <w:lvlJc w:val="left"/>
      <w:pPr>
        <w:tabs>
          <w:tab w:val="num" w:pos="1992"/>
        </w:tabs>
        <w:ind w:left="1992" w:hanging="480"/>
      </w:pPr>
    </w:lvl>
    <w:lvl w:ilvl="4" w:tplc="04090019" w:tentative="1">
      <w:start w:val="1"/>
      <w:numFmt w:val="ideographTraditional"/>
      <w:lvlText w:val="%5、"/>
      <w:lvlJc w:val="left"/>
      <w:pPr>
        <w:tabs>
          <w:tab w:val="num" w:pos="2472"/>
        </w:tabs>
        <w:ind w:left="2472" w:hanging="480"/>
      </w:pPr>
    </w:lvl>
    <w:lvl w:ilvl="5" w:tplc="0409001B" w:tentative="1">
      <w:start w:val="1"/>
      <w:numFmt w:val="lowerRoman"/>
      <w:lvlText w:val="%6."/>
      <w:lvlJc w:val="right"/>
      <w:pPr>
        <w:tabs>
          <w:tab w:val="num" w:pos="2952"/>
        </w:tabs>
        <w:ind w:left="2952" w:hanging="480"/>
      </w:pPr>
    </w:lvl>
    <w:lvl w:ilvl="6" w:tplc="0409000F" w:tentative="1">
      <w:start w:val="1"/>
      <w:numFmt w:val="decimal"/>
      <w:lvlText w:val="%7."/>
      <w:lvlJc w:val="left"/>
      <w:pPr>
        <w:tabs>
          <w:tab w:val="num" w:pos="3432"/>
        </w:tabs>
        <w:ind w:left="3432" w:hanging="480"/>
      </w:pPr>
    </w:lvl>
    <w:lvl w:ilvl="7" w:tplc="04090019" w:tentative="1">
      <w:start w:val="1"/>
      <w:numFmt w:val="ideographTraditional"/>
      <w:lvlText w:val="%8、"/>
      <w:lvlJc w:val="left"/>
      <w:pPr>
        <w:tabs>
          <w:tab w:val="num" w:pos="3912"/>
        </w:tabs>
        <w:ind w:left="3912" w:hanging="480"/>
      </w:pPr>
    </w:lvl>
    <w:lvl w:ilvl="8" w:tplc="0409001B" w:tentative="1">
      <w:start w:val="1"/>
      <w:numFmt w:val="lowerRoman"/>
      <w:lvlText w:val="%9."/>
      <w:lvlJc w:val="right"/>
      <w:pPr>
        <w:tabs>
          <w:tab w:val="num" w:pos="4392"/>
        </w:tabs>
        <w:ind w:left="4392" w:hanging="480"/>
      </w:pPr>
    </w:lvl>
  </w:abstractNum>
  <w:abstractNum w:abstractNumId="2">
    <w:nsid w:val="42EC2799"/>
    <w:multiLevelType w:val="singleLevel"/>
    <w:tmpl w:val="8CF63FD8"/>
    <w:lvl w:ilvl="0">
      <w:start w:val="1"/>
      <w:numFmt w:val="lowerLetter"/>
      <w:pStyle w:val="a"/>
      <w:lvlText w:val="(%1)"/>
      <w:lvlJc w:val="left"/>
      <w:pPr>
        <w:tabs>
          <w:tab w:val="num" w:pos="1440"/>
        </w:tabs>
        <w:ind w:left="1440" w:hanging="720"/>
      </w:pPr>
      <w:rPr>
        <w:rFonts w:ascii="Times New Roman" w:hAnsi="Times New Roman" w:hint="default"/>
      </w:rPr>
    </w:lvl>
  </w:abstractNum>
  <w:abstractNum w:abstractNumId="3">
    <w:nsid w:val="54516D9C"/>
    <w:multiLevelType w:val="hybridMultilevel"/>
    <w:tmpl w:val="626EB4D6"/>
    <w:lvl w:ilvl="0" w:tplc="00DEC79C">
      <w:start w:val="1"/>
      <w:numFmt w:val="decimal"/>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567466F8"/>
    <w:multiLevelType w:val="hybridMultilevel"/>
    <w:tmpl w:val="521A32E6"/>
    <w:lvl w:ilvl="0" w:tplc="122EB4C4">
      <w:start w:val="1"/>
      <w:numFmt w:val="decimal"/>
      <w:lvlText w:val="(%1)"/>
      <w:lvlJc w:val="left"/>
      <w:pPr>
        <w:tabs>
          <w:tab w:val="num" w:pos="720"/>
        </w:tabs>
        <w:ind w:left="720" w:hanging="720"/>
      </w:pPr>
      <w:rPr>
        <w:rFonts w:hint="default"/>
      </w:rPr>
    </w:lvl>
    <w:lvl w:ilvl="1" w:tplc="04090003">
      <w:start w:val="1"/>
      <w:numFmt w:val="bullet"/>
      <w:lvlText w:val=""/>
      <w:lvlJc w:val="left"/>
      <w:pPr>
        <w:tabs>
          <w:tab w:val="num" w:pos="2310"/>
        </w:tabs>
        <w:ind w:left="2310" w:hanging="480"/>
      </w:pPr>
      <w:rPr>
        <w:rFonts w:ascii="Wingdings" w:hAnsi="Wingdings" w:hint="default"/>
      </w:rPr>
    </w:lvl>
    <w:lvl w:ilvl="2" w:tplc="04090005" w:tentative="1">
      <w:start w:val="1"/>
      <w:numFmt w:val="bullet"/>
      <w:lvlText w:val=""/>
      <w:lvlJc w:val="left"/>
      <w:pPr>
        <w:tabs>
          <w:tab w:val="num" w:pos="2790"/>
        </w:tabs>
        <w:ind w:left="2790" w:hanging="480"/>
      </w:pPr>
      <w:rPr>
        <w:rFonts w:ascii="Wingdings" w:hAnsi="Wingdings" w:hint="default"/>
      </w:rPr>
    </w:lvl>
    <w:lvl w:ilvl="3" w:tplc="04090001" w:tentative="1">
      <w:start w:val="1"/>
      <w:numFmt w:val="bullet"/>
      <w:lvlText w:val=""/>
      <w:lvlJc w:val="left"/>
      <w:pPr>
        <w:tabs>
          <w:tab w:val="num" w:pos="3270"/>
        </w:tabs>
        <w:ind w:left="3270" w:hanging="480"/>
      </w:pPr>
      <w:rPr>
        <w:rFonts w:ascii="Wingdings" w:hAnsi="Wingdings" w:hint="default"/>
      </w:rPr>
    </w:lvl>
    <w:lvl w:ilvl="4" w:tplc="04090003" w:tentative="1">
      <w:start w:val="1"/>
      <w:numFmt w:val="bullet"/>
      <w:lvlText w:val=""/>
      <w:lvlJc w:val="left"/>
      <w:pPr>
        <w:tabs>
          <w:tab w:val="num" w:pos="3750"/>
        </w:tabs>
        <w:ind w:left="3750" w:hanging="480"/>
      </w:pPr>
      <w:rPr>
        <w:rFonts w:ascii="Wingdings" w:hAnsi="Wingdings" w:hint="default"/>
      </w:rPr>
    </w:lvl>
    <w:lvl w:ilvl="5" w:tplc="04090005" w:tentative="1">
      <w:start w:val="1"/>
      <w:numFmt w:val="bullet"/>
      <w:lvlText w:val=""/>
      <w:lvlJc w:val="left"/>
      <w:pPr>
        <w:tabs>
          <w:tab w:val="num" w:pos="4230"/>
        </w:tabs>
        <w:ind w:left="4230" w:hanging="480"/>
      </w:pPr>
      <w:rPr>
        <w:rFonts w:ascii="Wingdings" w:hAnsi="Wingdings" w:hint="default"/>
      </w:rPr>
    </w:lvl>
    <w:lvl w:ilvl="6" w:tplc="04090001" w:tentative="1">
      <w:start w:val="1"/>
      <w:numFmt w:val="bullet"/>
      <w:lvlText w:val=""/>
      <w:lvlJc w:val="left"/>
      <w:pPr>
        <w:tabs>
          <w:tab w:val="num" w:pos="4710"/>
        </w:tabs>
        <w:ind w:left="4710" w:hanging="480"/>
      </w:pPr>
      <w:rPr>
        <w:rFonts w:ascii="Wingdings" w:hAnsi="Wingdings" w:hint="default"/>
      </w:rPr>
    </w:lvl>
    <w:lvl w:ilvl="7" w:tplc="04090003" w:tentative="1">
      <w:start w:val="1"/>
      <w:numFmt w:val="bullet"/>
      <w:lvlText w:val=""/>
      <w:lvlJc w:val="left"/>
      <w:pPr>
        <w:tabs>
          <w:tab w:val="num" w:pos="5190"/>
        </w:tabs>
        <w:ind w:left="5190" w:hanging="480"/>
      </w:pPr>
      <w:rPr>
        <w:rFonts w:ascii="Wingdings" w:hAnsi="Wingdings" w:hint="default"/>
      </w:rPr>
    </w:lvl>
    <w:lvl w:ilvl="8" w:tplc="04090005" w:tentative="1">
      <w:start w:val="1"/>
      <w:numFmt w:val="bullet"/>
      <w:lvlText w:val=""/>
      <w:lvlJc w:val="left"/>
      <w:pPr>
        <w:tabs>
          <w:tab w:val="num" w:pos="5670"/>
        </w:tabs>
        <w:ind w:left="5670" w:hanging="480"/>
      </w:pPr>
      <w:rPr>
        <w:rFonts w:ascii="Wingdings" w:hAnsi="Wingdings" w:hint="default"/>
      </w:rPr>
    </w:lvl>
  </w:abstractNum>
  <w:abstractNum w:abstractNumId="5">
    <w:nsid w:val="5EF92F78"/>
    <w:multiLevelType w:val="hybridMultilevel"/>
    <w:tmpl w:val="7A6638A4"/>
    <w:lvl w:ilvl="0" w:tplc="59DA967C">
      <w:start w:val="1"/>
      <w:numFmt w:val="decimal"/>
      <w:lvlText w:val="(%1)"/>
      <w:lvlJc w:val="left"/>
      <w:pPr>
        <w:tabs>
          <w:tab w:val="num" w:pos="582"/>
        </w:tabs>
        <w:ind w:left="582" w:hanging="510"/>
      </w:pPr>
      <w:rPr>
        <w:rFonts w:hint="default"/>
      </w:rPr>
    </w:lvl>
    <w:lvl w:ilvl="1" w:tplc="04090019" w:tentative="1">
      <w:start w:val="1"/>
      <w:numFmt w:val="ideographTraditional"/>
      <w:lvlText w:val="%2、"/>
      <w:lvlJc w:val="left"/>
      <w:pPr>
        <w:tabs>
          <w:tab w:val="num" w:pos="1032"/>
        </w:tabs>
        <w:ind w:left="1032" w:hanging="480"/>
      </w:pPr>
    </w:lvl>
    <w:lvl w:ilvl="2" w:tplc="0409001B" w:tentative="1">
      <w:start w:val="1"/>
      <w:numFmt w:val="lowerRoman"/>
      <w:lvlText w:val="%3."/>
      <w:lvlJc w:val="right"/>
      <w:pPr>
        <w:tabs>
          <w:tab w:val="num" w:pos="1512"/>
        </w:tabs>
        <w:ind w:left="1512" w:hanging="480"/>
      </w:pPr>
    </w:lvl>
    <w:lvl w:ilvl="3" w:tplc="0409000F" w:tentative="1">
      <w:start w:val="1"/>
      <w:numFmt w:val="decimal"/>
      <w:lvlText w:val="%4."/>
      <w:lvlJc w:val="left"/>
      <w:pPr>
        <w:tabs>
          <w:tab w:val="num" w:pos="1992"/>
        </w:tabs>
        <w:ind w:left="1992" w:hanging="480"/>
      </w:pPr>
    </w:lvl>
    <w:lvl w:ilvl="4" w:tplc="04090019" w:tentative="1">
      <w:start w:val="1"/>
      <w:numFmt w:val="ideographTraditional"/>
      <w:lvlText w:val="%5、"/>
      <w:lvlJc w:val="left"/>
      <w:pPr>
        <w:tabs>
          <w:tab w:val="num" w:pos="2472"/>
        </w:tabs>
        <w:ind w:left="2472" w:hanging="480"/>
      </w:pPr>
    </w:lvl>
    <w:lvl w:ilvl="5" w:tplc="0409001B" w:tentative="1">
      <w:start w:val="1"/>
      <w:numFmt w:val="lowerRoman"/>
      <w:lvlText w:val="%6."/>
      <w:lvlJc w:val="right"/>
      <w:pPr>
        <w:tabs>
          <w:tab w:val="num" w:pos="2952"/>
        </w:tabs>
        <w:ind w:left="2952" w:hanging="480"/>
      </w:pPr>
    </w:lvl>
    <w:lvl w:ilvl="6" w:tplc="0409000F" w:tentative="1">
      <w:start w:val="1"/>
      <w:numFmt w:val="decimal"/>
      <w:lvlText w:val="%7."/>
      <w:lvlJc w:val="left"/>
      <w:pPr>
        <w:tabs>
          <w:tab w:val="num" w:pos="3432"/>
        </w:tabs>
        <w:ind w:left="3432" w:hanging="480"/>
      </w:pPr>
    </w:lvl>
    <w:lvl w:ilvl="7" w:tplc="04090019" w:tentative="1">
      <w:start w:val="1"/>
      <w:numFmt w:val="ideographTraditional"/>
      <w:lvlText w:val="%8、"/>
      <w:lvlJc w:val="left"/>
      <w:pPr>
        <w:tabs>
          <w:tab w:val="num" w:pos="3912"/>
        </w:tabs>
        <w:ind w:left="3912" w:hanging="480"/>
      </w:pPr>
    </w:lvl>
    <w:lvl w:ilvl="8" w:tplc="0409001B" w:tentative="1">
      <w:start w:val="1"/>
      <w:numFmt w:val="lowerRoman"/>
      <w:lvlText w:val="%9."/>
      <w:lvlJc w:val="right"/>
      <w:pPr>
        <w:tabs>
          <w:tab w:val="num" w:pos="4392"/>
        </w:tabs>
        <w:ind w:left="4392" w:hanging="480"/>
      </w:pPr>
    </w:lvl>
  </w:abstractNum>
  <w:abstractNum w:abstractNumId="6">
    <w:nsid w:val="6E92238A"/>
    <w:multiLevelType w:val="hybridMultilevel"/>
    <w:tmpl w:val="4FB8C778"/>
    <w:lvl w:ilvl="0" w:tplc="E5BE2A70">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2"/>
  </w:num>
  <w:num w:numId="4">
    <w:abstractNumId w:val="1"/>
  </w:num>
  <w:num w:numId="5">
    <w:abstractNumId w:val="0"/>
  </w:num>
  <w:num w:numId="6">
    <w:abstractNumId w:val="6"/>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1171"/>
    <w:rsid w:val="00006A29"/>
    <w:rsid w:val="00011C19"/>
    <w:rsid w:val="00012909"/>
    <w:rsid w:val="00014609"/>
    <w:rsid w:val="00014AEC"/>
    <w:rsid w:val="00015459"/>
    <w:rsid w:val="00015FDE"/>
    <w:rsid w:val="00016F0F"/>
    <w:rsid w:val="00023653"/>
    <w:rsid w:val="00033433"/>
    <w:rsid w:val="000376CF"/>
    <w:rsid w:val="00043D64"/>
    <w:rsid w:val="00054102"/>
    <w:rsid w:val="00057CA9"/>
    <w:rsid w:val="00057EFD"/>
    <w:rsid w:val="000630CD"/>
    <w:rsid w:val="0006585D"/>
    <w:rsid w:val="00070C24"/>
    <w:rsid w:val="000716D8"/>
    <w:rsid w:val="00072C3A"/>
    <w:rsid w:val="00074024"/>
    <w:rsid w:val="0007537E"/>
    <w:rsid w:val="00080FDB"/>
    <w:rsid w:val="00082AAE"/>
    <w:rsid w:val="00083478"/>
    <w:rsid w:val="00083764"/>
    <w:rsid w:val="000875EB"/>
    <w:rsid w:val="00090DC2"/>
    <w:rsid w:val="00092369"/>
    <w:rsid w:val="000932A1"/>
    <w:rsid w:val="00093302"/>
    <w:rsid w:val="00094085"/>
    <w:rsid w:val="0009514D"/>
    <w:rsid w:val="000A0E5E"/>
    <w:rsid w:val="000A0F4B"/>
    <w:rsid w:val="000A1475"/>
    <w:rsid w:val="000A243A"/>
    <w:rsid w:val="000A27BB"/>
    <w:rsid w:val="000A336A"/>
    <w:rsid w:val="000A5ECA"/>
    <w:rsid w:val="000A61EF"/>
    <w:rsid w:val="000B08DA"/>
    <w:rsid w:val="000B0926"/>
    <w:rsid w:val="000B39BF"/>
    <w:rsid w:val="000B56D2"/>
    <w:rsid w:val="000B61BD"/>
    <w:rsid w:val="000C1FFF"/>
    <w:rsid w:val="000C424F"/>
    <w:rsid w:val="000C61B7"/>
    <w:rsid w:val="000C65D1"/>
    <w:rsid w:val="000C6ED6"/>
    <w:rsid w:val="000C74E8"/>
    <w:rsid w:val="000D3D6D"/>
    <w:rsid w:val="000D4E6B"/>
    <w:rsid w:val="000E121C"/>
    <w:rsid w:val="000F4A30"/>
    <w:rsid w:val="000F729C"/>
    <w:rsid w:val="00100965"/>
    <w:rsid w:val="00103B3F"/>
    <w:rsid w:val="00103DEC"/>
    <w:rsid w:val="00111984"/>
    <w:rsid w:val="001202F5"/>
    <w:rsid w:val="0012123A"/>
    <w:rsid w:val="00122615"/>
    <w:rsid w:val="0012302C"/>
    <w:rsid w:val="001233EA"/>
    <w:rsid w:val="00123594"/>
    <w:rsid w:val="001272F9"/>
    <w:rsid w:val="00134222"/>
    <w:rsid w:val="00134A6C"/>
    <w:rsid w:val="00136152"/>
    <w:rsid w:val="0013659D"/>
    <w:rsid w:val="00137000"/>
    <w:rsid w:val="00137D6F"/>
    <w:rsid w:val="00144749"/>
    <w:rsid w:val="00144EE4"/>
    <w:rsid w:val="0014519D"/>
    <w:rsid w:val="00145BAF"/>
    <w:rsid w:val="00145BFC"/>
    <w:rsid w:val="00146671"/>
    <w:rsid w:val="0015078C"/>
    <w:rsid w:val="00151FF3"/>
    <w:rsid w:val="00156384"/>
    <w:rsid w:val="00157BDB"/>
    <w:rsid w:val="001610F3"/>
    <w:rsid w:val="001640CD"/>
    <w:rsid w:val="00164EC5"/>
    <w:rsid w:val="0016785A"/>
    <w:rsid w:val="00170E3C"/>
    <w:rsid w:val="001710D2"/>
    <w:rsid w:val="00171633"/>
    <w:rsid w:val="00177BCE"/>
    <w:rsid w:val="001800B7"/>
    <w:rsid w:val="00182719"/>
    <w:rsid w:val="00183151"/>
    <w:rsid w:val="00191F08"/>
    <w:rsid w:val="00193591"/>
    <w:rsid w:val="00195A73"/>
    <w:rsid w:val="001A17FE"/>
    <w:rsid w:val="001A4765"/>
    <w:rsid w:val="001A4788"/>
    <w:rsid w:val="001A4E44"/>
    <w:rsid w:val="001B1359"/>
    <w:rsid w:val="001B3E5D"/>
    <w:rsid w:val="001B425F"/>
    <w:rsid w:val="001B439C"/>
    <w:rsid w:val="001B5E21"/>
    <w:rsid w:val="001C2083"/>
    <w:rsid w:val="001C3A6F"/>
    <w:rsid w:val="001D052D"/>
    <w:rsid w:val="001D14AF"/>
    <w:rsid w:val="001D23E1"/>
    <w:rsid w:val="001D2A6A"/>
    <w:rsid w:val="001E43C2"/>
    <w:rsid w:val="001E555E"/>
    <w:rsid w:val="001F0A31"/>
    <w:rsid w:val="001F1850"/>
    <w:rsid w:val="001F2BF6"/>
    <w:rsid w:val="001F2D14"/>
    <w:rsid w:val="001F633F"/>
    <w:rsid w:val="001F72BE"/>
    <w:rsid w:val="001F79BB"/>
    <w:rsid w:val="001F7D69"/>
    <w:rsid w:val="00200183"/>
    <w:rsid w:val="0020672A"/>
    <w:rsid w:val="00212380"/>
    <w:rsid w:val="00214ABE"/>
    <w:rsid w:val="00214E92"/>
    <w:rsid w:val="00223923"/>
    <w:rsid w:val="00230FAE"/>
    <w:rsid w:val="002318A4"/>
    <w:rsid w:val="00236FBF"/>
    <w:rsid w:val="00243487"/>
    <w:rsid w:val="0024488C"/>
    <w:rsid w:val="00244B32"/>
    <w:rsid w:val="002477D0"/>
    <w:rsid w:val="00247A82"/>
    <w:rsid w:val="00251219"/>
    <w:rsid w:val="0025221C"/>
    <w:rsid w:val="00252D2B"/>
    <w:rsid w:val="002530C3"/>
    <w:rsid w:val="002547D9"/>
    <w:rsid w:val="00254CF9"/>
    <w:rsid w:val="00260777"/>
    <w:rsid w:val="0026274C"/>
    <w:rsid w:val="00265305"/>
    <w:rsid w:val="00265A96"/>
    <w:rsid w:val="00267DBA"/>
    <w:rsid w:val="00282DB7"/>
    <w:rsid w:val="00286395"/>
    <w:rsid w:val="00287A4E"/>
    <w:rsid w:val="002A1C0C"/>
    <w:rsid w:val="002A3649"/>
    <w:rsid w:val="002A5E32"/>
    <w:rsid w:val="002A624D"/>
    <w:rsid w:val="002A6E85"/>
    <w:rsid w:val="002A7D4D"/>
    <w:rsid w:val="002B2886"/>
    <w:rsid w:val="002B46D1"/>
    <w:rsid w:val="002B76E7"/>
    <w:rsid w:val="002C68AF"/>
    <w:rsid w:val="002C6A81"/>
    <w:rsid w:val="002C7664"/>
    <w:rsid w:val="002D00C5"/>
    <w:rsid w:val="002D2355"/>
    <w:rsid w:val="002D3803"/>
    <w:rsid w:val="002E23B6"/>
    <w:rsid w:val="002E75D5"/>
    <w:rsid w:val="002F1D74"/>
    <w:rsid w:val="002F39E4"/>
    <w:rsid w:val="002F3B3B"/>
    <w:rsid w:val="002F43AC"/>
    <w:rsid w:val="002F5458"/>
    <w:rsid w:val="002F5780"/>
    <w:rsid w:val="002F6619"/>
    <w:rsid w:val="003077B2"/>
    <w:rsid w:val="00312E29"/>
    <w:rsid w:val="00313EAD"/>
    <w:rsid w:val="00315787"/>
    <w:rsid w:val="003227E4"/>
    <w:rsid w:val="003238EE"/>
    <w:rsid w:val="00326865"/>
    <w:rsid w:val="00326E27"/>
    <w:rsid w:val="00327CA8"/>
    <w:rsid w:val="003349D2"/>
    <w:rsid w:val="00342EF4"/>
    <w:rsid w:val="00344E18"/>
    <w:rsid w:val="00346889"/>
    <w:rsid w:val="003513A6"/>
    <w:rsid w:val="003519A5"/>
    <w:rsid w:val="0035300B"/>
    <w:rsid w:val="00356DE8"/>
    <w:rsid w:val="00356EEE"/>
    <w:rsid w:val="0035720C"/>
    <w:rsid w:val="00360292"/>
    <w:rsid w:val="00363E96"/>
    <w:rsid w:val="00364D68"/>
    <w:rsid w:val="00367056"/>
    <w:rsid w:val="003671FE"/>
    <w:rsid w:val="003679FF"/>
    <w:rsid w:val="00370477"/>
    <w:rsid w:val="00370CC7"/>
    <w:rsid w:val="00371906"/>
    <w:rsid w:val="00371DE9"/>
    <w:rsid w:val="00373D2B"/>
    <w:rsid w:val="00376CAE"/>
    <w:rsid w:val="00377B72"/>
    <w:rsid w:val="003813A7"/>
    <w:rsid w:val="00383384"/>
    <w:rsid w:val="00383E0D"/>
    <w:rsid w:val="0039174F"/>
    <w:rsid w:val="003926E2"/>
    <w:rsid w:val="003953E4"/>
    <w:rsid w:val="003965D1"/>
    <w:rsid w:val="003967F4"/>
    <w:rsid w:val="003A1252"/>
    <w:rsid w:val="003A4B92"/>
    <w:rsid w:val="003A5624"/>
    <w:rsid w:val="003A56F6"/>
    <w:rsid w:val="003A5EAF"/>
    <w:rsid w:val="003A5F99"/>
    <w:rsid w:val="003A61D0"/>
    <w:rsid w:val="003B2EAB"/>
    <w:rsid w:val="003B48F3"/>
    <w:rsid w:val="003B5657"/>
    <w:rsid w:val="003B5E58"/>
    <w:rsid w:val="003B64DA"/>
    <w:rsid w:val="003C4190"/>
    <w:rsid w:val="003D200C"/>
    <w:rsid w:val="003D3411"/>
    <w:rsid w:val="003D3BB8"/>
    <w:rsid w:val="003E0D1F"/>
    <w:rsid w:val="003E1172"/>
    <w:rsid w:val="003E33A1"/>
    <w:rsid w:val="003E3804"/>
    <w:rsid w:val="003E5A30"/>
    <w:rsid w:val="003E7C5A"/>
    <w:rsid w:val="003F17EF"/>
    <w:rsid w:val="003F1C9C"/>
    <w:rsid w:val="003F3873"/>
    <w:rsid w:val="003F4965"/>
    <w:rsid w:val="003F6DED"/>
    <w:rsid w:val="004063E3"/>
    <w:rsid w:val="00407C4B"/>
    <w:rsid w:val="00413BFB"/>
    <w:rsid w:val="00416A49"/>
    <w:rsid w:val="00417F18"/>
    <w:rsid w:val="004201C2"/>
    <w:rsid w:val="00420FB8"/>
    <w:rsid w:val="004232D1"/>
    <w:rsid w:val="00423A3D"/>
    <w:rsid w:val="00424295"/>
    <w:rsid w:val="00424DC5"/>
    <w:rsid w:val="00425384"/>
    <w:rsid w:val="00430C36"/>
    <w:rsid w:val="00441C88"/>
    <w:rsid w:val="00447830"/>
    <w:rsid w:val="00462F79"/>
    <w:rsid w:val="00472D38"/>
    <w:rsid w:val="004776B5"/>
    <w:rsid w:val="004779A1"/>
    <w:rsid w:val="00477A63"/>
    <w:rsid w:val="004802B5"/>
    <w:rsid w:val="004815F2"/>
    <w:rsid w:val="0048296C"/>
    <w:rsid w:val="00482F12"/>
    <w:rsid w:val="004836AE"/>
    <w:rsid w:val="00483951"/>
    <w:rsid w:val="00483ABD"/>
    <w:rsid w:val="00484C71"/>
    <w:rsid w:val="00486FA7"/>
    <w:rsid w:val="004870D3"/>
    <w:rsid w:val="0048757E"/>
    <w:rsid w:val="004952FA"/>
    <w:rsid w:val="00495500"/>
    <w:rsid w:val="0049751C"/>
    <w:rsid w:val="004A65F4"/>
    <w:rsid w:val="004B2661"/>
    <w:rsid w:val="004C05F6"/>
    <w:rsid w:val="004C2EF4"/>
    <w:rsid w:val="004C46A0"/>
    <w:rsid w:val="004C49B1"/>
    <w:rsid w:val="004C5215"/>
    <w:rsid w:val="004C605D"/>
    <w:rsid w:val="004C630B"/>
    <w:rsid w:val="004D062E"/>
    <w:rsid w:val="004E4A4A"/>
    <w:rsid w:val="004E690F"/>
    <w:rsid w:val="004F445F"/>
    <w:rsid w:val="004F4D18"/>
    <w:rsid w:val="005026C7"/>
    <w:rsid w:val="00505E4E"/>
    <w:rsid w:val="005100A9"/>
    <w:rsid w:val="0051178A"/>
    <w:rsid w:val="00516ED7"/>
    <w:rsid w:val="005173F1"/>
    <w:rsid w:val="00517843"/>
    <w:rsid w:val="0052435A"/>
    <w:rsid w:val="005268FE"/>
    <w:rsid w:val="005277AE"/>
    <w:rsid w:val="00527CDA"/>
    <w:rsid w:val="005339B9"/>
    <w:rsid w:val="0053785C"/>
    <w:rsid w:val="00545AB0"/>
    <w:rsid w:val="00545C79"/>
    <w:rsid w:val="00551745"/>
    <w:rsid w:val="005517EE"/>
    <w:rsid w:val="005657A5"/>
    <w:rsid w:val="00571B42"/>
    <w:rsid w:val="00573DF1"/>
    <w:rsid w:val="005768AD"/>
    <w:rsid w:val="005803DB"/>
    <w:rsid w:val="00580903"/>
    <w:rsid w:val="00582A2C"/>
    <w:rsid w:val="005861AF"/>
    <w:rsid w:val="0059031E"/>
    <w:rsid w:val="005929A5"/>
    <w:rsid w:val="005978F1"/>
    <w:rsid w:val="00597EB1"/>
    <w:rsid w:val="005A3221"/>
    <w:rsid w:val="005A4687"/>
    <w:rsid w:val="005B10F7"/>
    <w:rsid w:val="005B2542"/>
    <w:rsid w:val="005B3906"/>
    <w:rsid w:val="005B414B"/>
    <w:rsid w:val="005B4B80"/>
    <w:rsid w:val="005B693C"/>
    <w:rsid w:val="005C00C4"/>
    <w:rsid w:val="005C0827"/>
    <w:rsid w:val="005C3C46"/>
    <w:rsid w:val="005C3FAB"/>
    <w:rsid w:val="005D0288"/>
    <w:rsid w:val="005D058B"/>
    <w:rsid w:val="005D1785"/>
    <w:rsid w:val="005D3B72"/>
    <w:rsid w:val="005D571F"/>
    <w:rsid w:val="005E050C"/>
    <w:rsid w:val="005E4250"/>
    <w:rsid w:val="005E738E"/>
    <w:rsid w:val="005E7EEA"/>
    <w:rsid w:val="005F2592"/>
    <w:rsid w:val="005F51C3"/>
    <w:rsid w:val="005F646C"/>
    <w:rsid w:val="00600903"/>
    <w:rsid w:val="00602B14"/>
    <w:rsid w:val="00605681"/>
    <w:rsid w:val="00607941"/>
    <w:rsid w:val="00607EFE"/>
    <w:rsid w:val="00611F6C"/>
    <w:rsid w:val="00613EFB"/>
    <w:rsid w:val="006228BB"/>
    <w:rsid w:val="006251BE"/>
    <w:rsid w:val="00625610"/>
    <w:rsid w:val="00626F58"/>
    <w:rsid w:val="00635201"/>
    <w:rsid w:val="00637300"/>
    <w:rsid w:val="006437E7"/>
    <w:rsid w:val="00643B53"/>
    <w:rsid w:val="00644C2B"/>
    <w:rsid w:val="0065275E"/>
    <w:rsid w:val="00652B6E"/>
    <w:rsid w:val="006533D3"/>
    <w:rsid w:val="00654BA7"/>
    <w:rsid w:val="00662EDD"/>
    <w:rsid w:val="00663CBF"/>
    <w:rsid w:val="00670444"/>
    <w:rsid w:val="006705F5"/>
    <w:rsid w:val="0067424B"/>
    <w:rsid w:val="006745A0"/>
    <w:rsid w:val="00677DBF"/>
    <w:rsid w:val="00682B14"/>
    <w:rsid w:val="00683867"/>
    <w:rsid w:val="006873FC"/>
    <w:rsid w:val="006959CB"/>
    <w:rsid w:val="00696B4D"/>
    <w:rsid w:val="006A01CD"/>
    <w:rsid w:val="006A0248"/>
    <w:rsid w:val="006A7781"/>
    <w:rsid w:val="006B246B"/>
    <w:rsid w:val="006B4A75"/>
    <w:rsid w:val="006B52F8"/>
    <w:rsid w:val="006B6D9A"/>
    <w:rsid w:val="006B711D"/>
    <w:rsid w:val="006B71B6"/>
    <w:rsid w:val="006C22DC"/>
    <w:rsid w:val="006C68B6"/>
    <w:rsid w:val="006D0C0F"/>
    <w:rsid w:val="006D22A3"/>
    <w:rsid w:val="006E078B"/>
    <w:rsid w:val="006E29FC"/>
    <w:rsid w:val="006E33F6"/>
    <w:rsid w:val="006E4A90"/>
    <w:rsid w:val="006E5C74"/>
    <w:rsid w:val="006E75A6"/>
    <w:rsid w:val="006F3229"/>
    <w:rsid w:val="006F493A"/>
    <w:rsid w:val="00701715"/>
    <w:rsid w:val="00702B54"/>
    <w:rsid w:val="00710C6A"/>
    <w:rsid w:val="007147B8"/>
    <w:rsid w:val="00714CC6"/>
    <w:rsid w:val="00715A32"/>
    <w:rsid w:val="007162C1"/>
    <w:rsid w:val="00716BEC"/>
    <w:rsid w:val="00722E6F"/>
    <w:rsid w:val="00723FA2"/>
    <w:rsid w:val="00726127"/>
    <w:rsid w:val="00736948"/>
    <w:rsid w:val="00740F4C"/>
    <w:rsid w:val="007428BD"/>
    <w:rsid w:val="00743834"/>
    <w:rsid w:val="0074417B"/>
    <w:rsid w:val="00747BE9"/>
    <w:rsid w:val="00751999"/>
    <w:rsid w:val="0075612B"/>
    <w:rsid w:val="00757A28"/>
    <w:rsid w:val="00763550"/>
    <w:rsid w:val="00764167"/>
    <w:rsid w:val="00771929"/>
    <w:rsid w:val="007755A5"/>
    <w:rsid w:val="00780E8B"/>
    <w:rsid w:val="007856F6"/>
    <w:rsid w:val="00785B24"/>
    <w:rsid w:val="00791A77"/>
    <w:rsid w:val="007929C0"/>
    <w:rsid w:val="007A0A30"/>
    <w:rsid w:val="007A0BFA"/>
    <w:rsid w:val="007A30C9"/>
    <w:rsid w:val="007A32CF"/>
    <w:rsid w:val="007A44A5"/>
    <w:rsid w:val="007A70A8"/>
    <w:rsid w:val="007A74BA"/>
    <w:rsid w:val="007B0EA4"/>
    <w:rsid w:val="007B1418"/>
    <w:rsid w:val="007B4096"/>
    <w:rsid w:val="007B4833"/>
    <w:rsid w:val="007C1698"/>
    <w:rsid w:val="007C1D3F"/>
    <w:rsid w:val="007C3F2C"/>
    <w:rsid w:val="007E29C1"/>
    <w:rsid w:val="007E3E10"/>
    <w:rsid w:val="007E6FFD"/>
    <w:rsid w:val="007E73D0"/>
    <w:rsid w:val="007E7966"/>
    <w:rsid w:val="007F2B58"/>
    <w:rsid w:val="007F6EED"/>
    <w:rsid w:val="00800661"/>
    <w:rsid w:val="00803567"/>
    <w:rsid w:val="00805FBC"/>
    <w:rsid w:val="00810C88"/>
    <w:rsid w:val="00811F3C"/>
    <w:rsid w:val="00814A45"/>
    <w:rsid w:val="008165DF"/>
    <w:rsid w:val="008179BC"/>
    <w:rsid w:val="008233CE"/>
    <w:rsid w:val="00827181"/>
    <w:rsid w:val="00847F34"/>
    <w:rsid w:val="00850DF1"/>
    <w:rsid w:val="0085122B"/>
    <w:rsid w:val="008520BC"/>
    <w:rsid w:val="00852BFE"/>
    <w:rsid w:val="008536BF"/>
    <w:rsid w:val="00855902"/>
    <w:rsid w:val="0087357E"/>
    <w:rsid w:val="00873C4C"/>
    <w:rsid w:val="00874A95"/>
    <w:rsid w:val="00874F5A"/>
    <w:rsid w:val="008801BF"/>
    <w:rsid w:val="00880245"/>
    <w:rsid w:val="0088348A"/>
    <w:rsid w:val="0089229F"/>
    <w:rsid w:val="00893674"/>
    <w:rsid w:val="0089493A"/>
    <w:rsid w:val="00894959"/>
    <w:rsid w:val="00895942"/>
    <w:rsid w:val="008A4855"/>
    <w:rsid w:val="008A586B"/>
    <w:rsid w:val="008A741A"/>
    <w:rsid w:val="008B010A"/>
    <w:rsid w:val="008B263D"/>
    <w:rsid w:val="008B39B1"/>
    <w:rsid w:val="008B6903"/>
    <w:rsid w:val="008B7269"/>
    <w:rsid w:val="008C13AC"/>
    <w:rsid w:val="008C1E99"/>
    <w:rsid w:val="008C4D8A"/>
    <w:rsid w:val="008C523E"/>
    <w:rsid w:val="008C5381"/>
    <w:rsid w:val="008C76D8"/>
    <w:rsid w:val="008D2632"/>
    <w:rsid w:val="008D26EB"/>
    <w:rsid w:val="008D4B29"/>
    <w:rsid w:val="008D5B13"/>
    <w:rsid w:val="008D7E69"/>
    <w:rsid w:val="008E004A"/>
    <w:rsid w:val="008E1C4A"/>
    <w:rsid w:val="008E3CC0"/>
    <w:rsid w:val="008E45CE"/>
    <w:rsid w:val="008E526A"/>
    <w:rsid w:val="008E7E38"/>
    <w:rsid w:val="008F00F6"/>
    <w:rsid w:val="008F3A6C"/>
    <w:rsid w:val="008F3F60"/>
    <w:rsid w:val="008F4CCD"/>
    <w:rsid w:val="00900CA0"/>
    <w:rsid w:val="0090561A"/>
    <w:rsid w:val="00906827"/>
    <w:rsid w:val="00910EB6"/>
    <w:rsid w:val="0091199E"/>
    <w:rsid w:val="00913932"/>
    <w:rsid w:val="00915F62"/>
    <w:rsid w:val="00920F8D"/>
    <w:rsid w:val="00923B6F"/>
    <w:rsid w:val="00924B77"/>
    <w:rsid w:val="00925EA4"/>
    <w:rsid w:val="0093074E"/>
    <w:rsid w:val="00932167"/>
    <w:rsid w:val="00936D7A"/>
    <w:rsid w:val="009377BD"/>
    <w:rsid w:val="00940987"/>
    <w:rsid w:val="0094515D"/>
    <w:rsid w:val="00947EA1"/>
    <w:rsid w:val="009507BB"/>
    <w:rsid w:val="00951269"/>
    <w:rsid w:val="00954624"/>
    <w:rsid w:val="00954999"/>
    <w:rsid w:val="009567ED"/>
    <w:rsid w:val="00956ABB"/>
    <w:rsid w:val="00957810"/>
    <w:rsid w:val="009610AA"/>
    <w:rsid w:val="00961FFC"/>
    <w:rsid w:val="00966906"/>
    <w:rsid w:val="00966F4B"/>
    <w:rsid w:val="00967DE2"/>
    <w:rsid w:val="00972A7E"/>
    <w:rsid w:val="00972AA2"/>
    <w:rsid w:val="00975E10"/>
    <w:rsid w:val="009803D2"/>
    <w:rsid w:val="00980507"/>
    <w:rsid w:val="00981179"/>
    <w:rsid w:val="00983E5A"/>
    <w:rsid w:val="0098533B"/>
    <w:rsid w:val="00985773"/>
    <w:rsid w:val="00986A54"/>
    <w:rsid w:val="0099697E"/>
    <w:rsid w:val="009A02A3"/>
    <w:rsid w:val="009A075A"/>
    <w:rsid w:val="009A1CC9"/>
    <w:rsid w:val="009A2AA6"/>
    <w:rsid w:val="009A633A"/>
    <w:rsid w:val="009A6E66"/>
    <w:rsid w:val="009B0C8F"/>
    <w:rsid w:val="009B19AD"/>
    <w:rsid w:val="009B3C7C"/>
    <w:rsid w:val="009B6245"/>
    <w:rsid w:val="009B70B7"/>
    <w:rsid w:val="009B7FF5"/>
    <w:rsid w:val="009C5E40"/>
    <w:rsid w:val="009D012F"/>
    <w:rsid w:val="009D1795"/>
    <w:rsid w:val="009D2E60"/>
    <w:rsid w:val="009D57DC"/>
    <w:rsid w:val="009D79B4"/>
    <w:rsid w:val="009E3C74"/>
    <w:rsid w:val="009E3DA7"/>
    <w:rsid w:val="009E3EA5"/>
    <w:rsid w:val="009E49FC"/>
    <w:rsid w:val="009E562F"/>
    <w:rsid w:val="009E74F0"/>
    <w:rsid w:val="009F1426"/>
    <w:rsid w:val="009F1812"/>
    <w:rsid w:val="009F357C"/>
    <w:rsid w:val="009F3B17"/>
    <w:rsid w:val="009F7BCC"/>
    <w:rsid w:val="00A00E59"/>
    <w:rsid w:val="00A03341"/>
    <w:rsid w:val="00A0628B"/>
    <w:rsid w:val="00A108DD"/>
    <w:rsid w:val="00A116DA"/>
    <w:rsid w:val="00A148F4"/>
    <w:rsid w:val="00A153B5"/>
    <w:rsid w:val="00A21F08"/>
    <w:rsid w:val="00A24E15"/>
    <w:rsid w:val="00A30216"/>
    <w:rsid w:val="00A31139"/>
    <w:rsid w:val="00A31507"/>
    <w:rsid w:val="00A3212A"/>
    <w:rsid w:val="00A3457C"/>
    <w:rsid w:val="00A35D4B"/>
    <w:rsid w:val="00A40235"/>
    <w:rsid w:val="00A60A06"/>
    <w:rsid w:val="00A6338D"/>
    <w:rsid w:val="00A65921"/>
    <w:rsid w:val="00A67D62"/>
    <w:rsid w:val="00A706B0"/>
    <w:rsid w:val="00A73E04"/>
    <w:rsid w:val="00A753DB"/>
    <w:rsid w:val="00A76161"/>
    <w:rsid w:val="00A76713"/>
    <w:rsid w:val="00A810BC"/>
    <w:rsid w:val="00A8269F"/>
    <w:rsid w:val="00A87134"/>
    <w:rsid w:val="00A908C0"/>
    <w:rsid w:val="00A90FF6"/>
    <w:rsid w:val="00A91C8F"/>
    <w:rsid w:val="00A9551C"/>
    <w:rsid w:val="00A96A01"/>
    <w:rsid w:val="00AA052D"/>
    <w:rsid w:val="00AA2E52"/>
    <w:rsid w:val="00AA3222"/>
    <w:rsid w:val="00AA6347"/>
    <w:rsid w:val="00AB5320"/>
    <w:rsid w:val="00AB6C0E"/>
    <w:rsid w:val="00AC16A5"/>
    <w:rsid w:val="00AD005B"/>
    <w:rsid w:val="00AD094C"/>
    <w:rsid w:val="00AD1035"/>
    <w:rsid w:val="00AD280E"/>
    <w:rsid w:val="00AD2F85"/>
    <w:rsid w:val="00AD3BD8"/>
    <w:rsid w:val="00AD64C5"/>
    <w:rsid w:val="00AE113D"/>
    <w:rsid w:val="00AE1711"/>
    <w:rsid w:val="00AE1A9F"/>
    <w:rsid w:val="00AE1D2D"/>
    <w:rsid w:val="00AE43F6"/>
    <w:rsid w:val="00AE76CE"/>
    <w:rsid w:val="00AF0E54"/>
    <w:rsid w:val="00AF3001"/>
    <w:rsid w:val="00B008B5"/>
    <w:rsid w:val="00B05E9F"/>
    <w:rsid w:val="00B12CD5"/>
    <w:rsid w:val="00B1553D"/>
    <w:rsid w:val="00B17CD3"/>
    <w:rsid w:val="00B22CEC"/>
    <w:rsid w:val="00B22ED8"/>
    <w:rsid w:val="00B321C8"/>
    <w:rsid w:val="00B32D70"/>
    <w:rsid w:val="00B3360F"/>
    <w:rsid w:val="00B347E7"/>
    <w:rsid w:val="00B348E6"/>
    <w:rsid w:val="00B35C73"/>
    <w:rsid w:val="00B372CB"/>
    <w:rsid w:val="00B4117F"/>
    <w:rsid w:val="00B412D7"/>
    <w:rsid w:val="00B4394D"/>
    <w:rsid w:val="00B47873"/>
    <w:rsid w:val="00B51AD2"/>
    <w:rsid w:val="00B5203F"/>
    <w:rsid w:val="00B6372C"/>
    <w:rsid w:val="00B705F7"/>
    <w:rsid w:val="00B708A2"/>
    <w:rsid w:val="00B71796"/>
    <w:rsid w:val="00B73E45"/>
    <w:rsid w:val="00B743CB"/>
    <w:rsid w:val="00B76A09"/>
    <w:rsid w:val="00B8711E"/>
    <w:rsid w:val="00B91513"/>
    <w:rsid w:val="00B92862"/>
    <w:rsid w:val="00B96756"/>
    <w:rsid w:val="00B97BB0"/>
    <w:rsid w:val="00BA2122"/>
    <w:rsid w:val="00BA2AD1"/>
    <w:rsid w:val="00BB0B06"/>
    <w:rsid w:val="00BC1071"/>
    <w:rsid w:val="00BC4D1A"/>
    <w:rsid w:val="00BC4F7A"/>
    <w:rsid w:val="00BC6380"/>
    <w:rsid w:val="00BD0235"/>
    <w:rsid w:val="00BD47E1"/>
    <w:rsid w:val="00BE1865"/>
    <w:rsid w:val="00BE3AB0"/>
    <w:rsid w:val="00BE418C"/>
    <w:rsid w:val="00BE623D"/>
    <w:rsid w:val="00BF47AB"/>
    <w:rsid w:val="00BF530E"/>
    <w:rsid w:val="00C01AFF"/>
    <w:rsid w:val="00C01F16"/>
    <w:rsid w:val="00C0708C"/>
    <w:rsid w:val="00C272BC"/>
    <w:rsid w:val="00C30D59"/>
    <w:rsid w:val="00C311D1"/>
    <w:rsid w:val="00C32F2A"/>
    <w:rsid w:val="00C33AFC"/>
    <w:rsid w:val="00C34702"/>
    <w:rsid w:val="00C34C4A"/>
    <w:rsid w:val="00C354B4"/>
    <w:rsid w:val="00C37B8A"/>
    <w:rsid w:val="00C459BE"/>
    <w:rsid w:val="00C46258"/>
    <w:rsid w:val="00C508A0"/>
    <w:rsid w:val="00C558C6"/>
    <w:rsid w:val="00C66110"/>
    <w:rsid w:val="00C66CAD"/>
    <w:rsid w:val="00C70089"/>
    <w:rsid w:val="00C71575"/>
    <w:rsid w:val="00C73096"/>
    <w:rsid w:val="00C73E0D"/>
    <w:rsid w:val="00C75FD9"/>
    <w:rsid w:val="00C768D4"/>
    <w:rsid w:val="00C7764C"/>
    <w:rsid w:val="00C86B3B"/>
    <w:rsid w:val="00C86EB4"/>
    <w:rsid w:val="00C91703"/>
    <w:rsid w:val="00C934C2"/>
    <w:rsid w:val="00C9593D"/>
    <w:rsid w:val="00C96A2F"/>
    <w:rsid w:val="00C977C8"/>
    <w:rsid w:val="00C97B1D"/>
    <w:rsid w:val="00CA10D1"/>
    <w:rsid w:val="00CA23CA"/>
    <w:rsid w:val="00CB37DD"/>
    <w:rsid w:val="00CB77C1"/>
    <w:rsid w:val="00CB7F11"/>
    <w:rsid w:val="00CC1806"/>
    <w:rsid w:val="00CC3730"/>
    <w:rsid w:val="00CC4778"/>
    <w:rsid w:val="00CC4A39"/>
    <w:rsid w:val="00CC5CC4"/>
    <w:rsid w:val="00CD4421"/>
    <w:rsid w:val="00CE2344"/>
    <w:rsid w:val="00CE3CAA"/>
    <w:rsid w:val="00CE5496"/>
    <w:rsid w:val="00CE56FD"/>
    <w:rsid w:val="00CE79AA"/>
    <w:rsid w:val="00CF2637"/>
    <w:rsid w:val="00CF2996"/>
    <w:rsid w:val="00CF54A1"/>
    <w:rsid w:val="00D00445"/>
    <w:rsid w:val="00D04573"/>
    <w:rsid w:val="00D06F55"/>
    <w:rsid w:val="00D116BA"/>
    <w:rsid w:val="00D16024"/>
    <w:rsid w:val="00D2089D"/>
    <w:rsid w:val="00D26E94"/>
    <w:rsid w:val="00D3497E"/>
    <w:rsid w:val="00D363D4"/>
    <w:rsid w:val="00D37249"/>
    <w:rsid w:val="00D45683"/>
    <w:rsid w:val="00D46E8F"/>
    <w:rsid w:val="00D46F0F"/>
    <w:rsid w:val="00D520EA"/>
    <w:rsid w:val="00D57D36"/>
    <w:rsid w:val="00D61F92"/>
    <w:rsid w:val="00D76F4E"/>
    <w:rsid w:val="00D8099E"/>
    <w:rsid w:val="00D82AFD"/>
    <w:rsid w:val="00D97C62"/>
    <w:rsid w:val="00DA029A"/>
    <w:rsid w:val="00DA6734"/>
    <w:rsid w:val="00DB0829"/>
    <w:rsid w:val="00DB0BD7"/>
    <w:rsid w:val="00DB173A"/>
    <w:rsid w:val="00DB74F0"/>
    <w:rsid w:val="00DC769C"/>
    <w:rsid w:val="00DE20E8"/>
    <w:rsid w:val="00DE48F8"/>
    <w:rsid w:val="00DE51F8"/>
    <w:rsid w:val="00DE6FD1"/>
    <w:rsid w:val="00DF20E3"/>
    <w:rsid w:val="00DF5C50"/>
    <w:rsid w:val="00E01C28"/>
    <w:rsid w:val="00E01C7F"/>
    <w:rsid w:val="00E052A4"/>
    <w:rsid w:val="00E1024B"/>
    <w:rsid w:val="00E1055C"/>
    <w:rsid w:val="00E14281"/>
    <w:rsid w:val="00E151EA"/>
    <w:rsid w:val="00E166E5"/>
    <w:rsid w:val="00E1770E"/>
    <w:rsid w:val="00E17F2A"/>
    <w:rsid w:val="00E20B81"/>
    <w:rsid w:val="00E25A82"/>
    <w:rsid w:val="00E26E29"/>
    <w:rsid w:val="00E277A8"/>
    <w:rsid w:val="00E32090"/>
    <w:rsid w:val="00E35B17"/>
    <w:rsid w:val="00E36A4C"/>
    <w:rsid w:val="00E41030"/>
    <w:rsid w:val="00E472C6"/>
    <w:rsid w:val="00E5305A"/>
    <w:rsid w:val="00E53C4C"/>
    <w:rsid w:val="00E557B0"/>
    <w:rsid w:val="00E64A93"/>
    <w:rsid w:val="00E65F15"/>
    <w:rsid w:val="00E716DE"/>
    <w:rsid w:val="00E81499"/>
    <w:rsid w:val="00E84663"/>
    <w:rsid w:val="00E90DBD"/>
    <w:rsid w:val="00E941AB"/>
    <w:rsid w:val="00E96E44"/>
    <w:rsid w:val="00EA6A76"/>
    <w:rsid w:val="00EA7F46"/>
    <w:rsid w:val="00EB32DC"/>
    <w:rsid w:val="00EB34C4"/>
    <w:rsid w:val="00EB4E3A"/>
    <w:rsid w:val="00EB56DC"/>
    <w:rsid w:val="00EC456D"/>
    <w:rsid w:val="00EC4A6D"/>
    <w:rsid w:val="00ED12E0"/>
    <w:rsid w:val="00ED5E05"/>
    <w:rsid w:val="00EE0965"/>
    <w:rsid w:val="00EE1171"/>
    <w:rsid w:val="00EE2DBC"/>
    <w:rsid w:val="00EE79F5"/>
    <w:rsid w:val="00EF1357"/>
    <w:rsid w:val="00EF25D9"/>
    <w:rsid w:val="00EF51A3"/>
    <w:rsid w:val="00F13977"/>
    <w:rsid w:val="00F168E4"/>
    <w:rsid w:val="00F2261E"/>
    <w:rsid w:val="00F23431"/>
    <w:rsid w:val="00F24A26"/>
    <w:rsid w:val="00F25B82"/>
    <w:rsid w:val="00F26F3E"/>
    <w:rsid w:val="00F27FB3"/>
    <w:rsid w:val="00F33942"/>
    <w:rsid w:val="00F350EB"/>
    <w:rsid w:val="00F35BDC"/>
    <w:rsid w:val="00F370FF"/>
    <w:rsid w:val="00F40D12"/>
    <w:rsid w:val="00F44AB8"/>
    <w:rsid w:val="00F47F6F"/>
    <w:rsid w:val="00F53458"/>
    <w:rsid w:val="00F5422E"/>
    <w:rsid w:val="00F56CF5"/>
    <w:rsid w:val="00F65F69"/>
    <w:rsid w:val="00F704C1"/>
    <w:rsid w:val="00F74489"/>
    <w:rsid w:val="00F81764"/>
    <w:rsid w:val="00F87E3D"/>
    <w:rsid w:val="00F87F67"/>
    <w:rsid w:val="00F91441"/>
    <w:rsid w:val="00F93B90"/>
    <w:rsid w:val="00F94EF0"/>
    <w:rsid w:val="00F95005"/>
    <w:rsid w:val="00F97532"/>
    <w:rsid w:val="00FA3450"/>
    <w:rsid w:val="00FA517A"/>
    <w:rsid w:val="00FA6939"/>
    <w:rsid w:val="00FA76D0"/>
    <w:rsid w:val="00FA7CF8"/>
    <w:rsid w:val="00FB03CF"/>
    <w:rsid w:val="00FB0CBD"/>
    <w:rsid w:val="00FB43FD"/>
    <w:rsid w:val="00FC2AFE"/>
    <w:rsid w:val="00FD296B"/>
    <w:rsid w:val="00FD2CDE"/>
    <w:rsid w:val="00FD3061"/>
    <w:rsid w:val="00FD31CE"/>
    <w:rsid w:val="00FD4FD4"/>
    <w:rsid w:val="00FE3689"/>
    <w:rsid w:val="00FE524D"/>
    <w:rsid w:val="00FF0D13"/>
    <w:rsid w:val="00FF622D"/>
    <w:rsid w:val="00FF7E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89367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semiHidden/>
    <w:rsid w:val="00C97B1D"/>
    <w:rPr>
      <w:rFonts w:ascii="Arial" w:hAnsi="Arial"/>
      <w:sz w:val="18"/>
      <w:szCs w:val="18"/>
    </w:rPr>
  </w:style>
  <w:style w:type="character" w:styleId="a6">
    <w:name w:val="annotation reference"/>
    <w:semiHidden/>
    <w:rsid w:val="00006A29"/>
    <w:rPr>
      <w:sz w:val="18"/>
      <w:szCs w:val="18"/>
    </w:rPr>
  </w:style>
  <w:style w:type="paragraph" w:styleId="a7">
    <w:name w:val="annotation text"/>
    <w:basedOn w:val="a0"/>
    <w:semiHidden/>
    <w:rsid w:val="00006A29"/>
  </w:style>
  <w:style w:type="paragraph" w:styleId="a8">
    <w:name w:val="annotation subject"/>
    <w:basedOn w:val="a7"/>
    <w:next w:val="a7"/>
    <w:semiHidden/>
    <w:rsid w:val="00006A29"/>
    <w:rPr>
      <w:b/>
      <w:bCs/>
    </w:rPr>
  </w:style>
  <w:style w:type="paragraph" w:styleId="a">
    <w:name w:val="Body Text Indent"/>
    <w:basedOn w:val="a0"/>
    <w:rsid w:val="001D14AF"/>
    <w:pPr>
      <w:widowControl/>
      <w:numPr>
        <w:numId w:val="3"/>
      </w:numPr>
      <w:overflowPunct w:val="0"/>
      <w:autoSpaceDE w:val="0"/>
      <w:autoSpaceDN w:val="0"/>
      <w:adjustRightInd w:val="0"/>
      <w:spacing w:before="120"/>
      <w:jc w:val="both"/>
      <w:textAlignment w:val="baseline"/>
    </w:pPr>
    <w:rPr>
      <w:rFonts w:eastAsia="華康細明體"/>
      <w:kern w:val="0"/>
      <w:szCs w:val="20"/>
      <w:lang w:val="en-GB"/>
    </w:rPr>
  </w:style>
  <w:style w:type="paragraph" w:styleId="a9">
    <w:name w:val="header"/>
    <w:basedOn w:val="a0"/>
    <w:link w:val="aa"/>
    <w:rsid w:val="00873C4C"/>
    <w:pPr>
      <w:tabs>
        <w:tab w:val="center" w:pos="4153"/>
        <w:tab w:val="right" w:pos="8306"/>
      </w:tabs>
      <w:snapToGrid w:val="0"/>
    </w:pPr>
    <w:rPr>
      <w:sz w:val="20"/>
      <w:szCs w:val="20"/>
      <w:lang w:val="x-none" w:eastAsia="x-none"/>
    </w:rPr>
  </w:style>
  <w:style w:type="character" w:customStyle="1" w:styleId="aa">
    <w:name w:val="頁首 字元"/>
    <w:link w:val="a9"/>
    <w:rsid w:val="00873C4C"/>
    <w:rPr>
      <w:kern w:val="2"/>
    </w:rPr>
  </w:style>
  <w:style w:type="paragraph" w:styleId="ab">
    <w:name w:val="footer"/>
    <w:basedOn w:val="a0"/>
    <w:link w:val="ac"/>
    <w:rsid w:val="00873C4C"/>
    <w:pPr>
      <w:tabs>
        <w:tab w:val="center" w:pos="4153"/>
        <w:tab w:val="right" w:pos="8306"/>
      </w:tabs>
      <w:snapToGrid w:val="0"/>
    </w:pPr>
    <w:rPr>
      <w:sz w:val="20"/>
      <w:szCs w:val="20"/>
      <w:lang w:val="x-none" w:eastAsia="x-none"/>
    </w:rPr>
  </w:style>
  <w:style w:type="character" w:customStyle="1" w:styleId="ac">
    <w:name w:val="頁尾 字元"/>
    <w:link w:val="ab"/>
    <w:rsid w:val="00873C4C"/>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D7275F-C7BE-4196-9655-CB4EFC372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1442</Characters>
  <Application>Microsoft Office Word</Application>
  <DocSecurity>0</DocSecurity>
  <Lines>12</Lines>
  <Paragraphs>3</Paragraphs>
  <ScaleCrop>false</ScaleCrop>
  <Company>IAS</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展能藝術培訓活動資助計劃</dc:title>
  <dc:creator>DRSTUDIES</dc:creator>
  <cp:lastModifiedBy>NG KA LON</cp:lastModifiedBy>
  <cp:revision>2</cp:revision>
  <cp:lastPrinted>2017-08-01T07:51:00Z</cp:lastPrinted>
  <dcterms:created xsi:type="dcterms:W3CDTF">2017-11-01T08:05:00Z</dcterms:created>
  <dcterms:modified xsi:type="dcterms:W3CDTF">2017-11-01T08:05:00Z</dcterms:modified>
</cp:coreProperties>
</file>